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773" w:rsidRPr="00D0385C" w:rsidRDefault="00015773" w:rsidP="00AE71E5">
      <w:pPr>
        <w:pStyle w:val="StandardFETTAbstand"/>
        <w:tabs>
          <w:tab w:val="clear" w:pos="1080"/>
          <w:tab w:val="left" w:pos="567"/>
        </w:tabs>
        <w:spacing w:before="0" w:after="0"/>
        <w:jc w:val="center"/>
        <w:rPr>
          <w:sz w:val="28"/>
          <w:szCs w:val="28"/>
        </w:rPr>
      </w:pPr>
      <w:r w:rsidRPr="00D0385C">
        <w:rPr>
          <w:sz w:val="28"/>
          <w:szCs w:val="28"/>
        </w:rPr>
        <w:t>Sendung</w:t>
      </w:r>
      <w:r w:rsidR="002744EA" w:rsidRPr="00D0385C">
        <w:rPr>
          <w:sz w:val="28"/>
          <w:szCs w:val="28"/>
        </w:rPr>
        <w:t>slaufzeiten</w:t>
      </w:r>
    </w:p>
    <w:p w:rsidR="002744EA" w:rsidRDefault="002744EA" w:rsidP="00AE71E5">
      <w:pPr>
        <w:spacing w:after="0"/>
        <w:jc w:val="left"/>
      </w:pPr>
    </w:p>
    <w:p w:rsidR="005D3CD1" w:rsidRPr="005D3CD1" w:rsidRDefault="005D3CD1" w:rsidP="005D3CD1">
      <w:pPr>
        <w:spacing w:after="0"/>
        <w:jc w:val="center"/>
        <w:rPr>
          <w:rFonts w:eastAsia="Calibri"/>
          <w:sz w:val="24"/>
          <w:szCs w:val="22"/>
          <w:lang w:eastAsia="en-US"/>
        </w:rPr>
      </w:pPr>
      <w:r w:rsidRPr="005D3CD1">
        <w:rPr>
          <w:rFonts w:eastAsia="Calibri"/>
          <w:sz w:val="24"/>
          <w:szCs w:val="22"/>
          <w:lang w:eastAsia="en-US"/>
        </w:rPr>
        <w:t>im Vergabeverfahren für den Abschluss eines Vertrages</w:t>
      </w:r>
    </w:p>
    <w:p w:rsidR="005D3CD1" w:rsidRPr="005D3CD1" w:rsidRDefault="005D3CD1" w:rsidP="005D3CD1">
      <w:pPr>
        <w:spacing w:after="0"/>
        <w:jc w:val="center"/>
        <w:rPr>
          <w:rFonts w:eastAsia="Calibri"/>
          <w:sz w:val="24"/>
          <w:szCs w:val="22"/>
          <w:lang w:eastAsia="en-US"/>
        </w:rPr>
      </w:pPr>
    </w:p>
    <w:p w:rsidR="005D3CD1" w:rsidRPr="005D3CD1" w:rsidRDefault="005D3CD1" w:rsidP="005D3CD1">
      <w:pPr>
        <w:spacing w:after="0"/>
        <w:contextualSpacing/>
        <w:jc w:val="center"/>
        <w:rPr>
          <w:rFonts w:eastAsia="Calibri"/>
          <w:b/>
          <w:sz w:val="24"/>
          <w:szCs w:val="22"/>
          <w:lang w:eastAsia="en-US"/>
        </w:rPr>
      </w:pPr>
      <w:r w:rsidRPr="005D3CD1">
        <w:rPr>
          <w:rFonts w:eastAsia="Calibri"/>
          <w:b/>
          <w:sz w:val="24"/>
          <w:szCs w:val="22"/>
          <w:lang w:eastAsia="en-US"/>
        </w:rPr>
        <w:t>über die Abholung, Beförderung und Zustellung von Briefsendungen</w:t>
      </w:r>
    </w:p>
    <w:p w:rsidR="00404974" w:rsidRDefault="00404974" w:rsidP="00AE71E5">
      <w:pPr>
        <w:spacing w:after="0"/>
        <w:jc w:val="left"/>
      </w:pPr>
    </w:p>
    <w:p w:rsidR="005D3CD1" w:rsidRDefault="005D3CD1" w:rsidP="00AE71E5">
      <w:pPr>
        <w:spacing w:after="0"/>
        <w:jc w:val="left"/>
      </w:pPr>
    </w:p>
    <w:p w:rsidR="005D3CD1" w:rsidRDefault="005D3CD1" w:rsidP="00AE71E5">
      <w:pPr>
        <w:spacing w:after="0"/>
        <w:jc w:val="left"/>
      </w:pPr>
    </w:p>
    <w:p w:rsidR="00372E54" w:rsidRPr="005D3CD1" w:rsidRDefault="002744EA" w:rsidP="005D3CD1">
      <w:pPr>
        <w:spacing w:after="0"/>
        <w:ind w:left="360" w:hanging="360"/>
        <w:jc w:val="left"/>
        <w:rPr>
          <w:rFonts w:eastAsia="Calibri" w:cs="Arial"/>
          <w:b/>
          <w:sz w:val="28"/>
          <w:szCs w:val="28"/>
          <w:lang w:eastAsia="en-US"/>
        </w:rPr>
      </w:pPr>
      <w:r w:rsidRPr="00D0385C">
        <w:rPr>
          <w:rFonts w:eastAsia="Calibri" w:cs="Arial"/>
          <w:b/>
          <w:sz w:val="28"/>
          <w:szCs w:val="28"/>
          <w:u w:val="single"/>
          <w:lang w:eastAsia="en-US"/>
        </w:rPr>
        <w:t>Los</w:t>
      </w:r>
      <w:r w:rsidR="005D32DF">
        <w:rPr>
          <w:rFonts w:eastAsia="Calibri" w:cs="Arial"/>
          <w:b/>
          <w:sz w:val="28"/>
          <w:szCs w:val="28"/>
          <w:lang w:eastAsia="en-US"/>
        </w:rPr>
        <w:t>____</w:t>
      </w:r>
      <w:r w:rsidR="00372E54">
        <w:rPr>
          <w:rFonts w:eastAsia="Calibri" w:cs="Arial"/>
          <w:b/>
          <w:sz w:val="28"/>
          <w:szCs w:val="28"/>
          <w:lang w:eastAsia="en-US"/>
        </w:rPr>
        <w:t>:</w:t>
      </w:r>
    </w:p>
    <w:p w:rsidR="00372E54" w:rsidRDefault="00372E54" w:rsidP="00AE71E5">
      <w:pPr>
        <w:spacing w:after="0"/>
        <w:ind w:left="360" w:hanging="360"/>
        <w:jc w:val="left"/>
        <w:rPr>
          <w:rFonts w:eastAsia="Calibri" w:cs="Arial"/>
          <w:b/>
          <w:sz w:val="24"/>
          <w:u w:val="single"/>
          <w:lang w:eastAsia="en-US"/>
        </w:rPr>
      </w:pPr>
    </w:p>
    <w:p w:rsidR="00372E54" w:rsidRPr="002744EA" w:rsidRDefault="00372E54" w:rsidP="00AE71E5">
      <w:pPr>
        <w:spacing w:after="0"/>
        <w:ind w:left="360" w:hanging="360"/>
        <w:jc w:val="left"/>
        <w:rPr>
          <w:rFonts w:eastAsia="Calibri" w:cs="Arial"/>
          <w:b/>
          <w:sz w:val="24"/>
          <w:u w:val="single"/>
          <w:lang w:eastAsia="en-US"/>
        </w:rPr>
      </w:pPr>
    </w:p>
    <w:p w:rsidR="002744EA" w:rsidRDefault="002744EA" w:rsidP="00AE71E5">
      <w:pPr>
        <w:spacing w:after="0"/>
        <w:jc w:val="left"/>
        <w:rPr>
          <w:rFonts w:cs="Arial"/>
          <w:sz w:val="24"/>
        </w:rPr>
      </w:pPr>
      <w:r w:rsidRPr="002744EA">
        <w:rPr>
          <w:rFonts w:cs="Arial"/>
          <w:sz w:val="24"/>
        </w:rPr>
        <w:t>Diese Erklärung ist je Los abzugeben. Dem Angebot sind also für jedes Los eine g</w:t>
      </w:r>
      <w:r>
        <w:rPr>
          <w:rFonts w:cs="Arial"/>
          <w:sz w:val="24"/>
        </w:rPr>
        <w:t>esonderte Erklärung beizufügen.</w:t>
      </w:r>
    </w:p>
    <w:p w:rsidR="002744EA" w:rsidRPr="002744EA" w:rsidRDefault="002744EA" w:rsidP="00AE71E5">
      <w:pPr>
        <w:spacing w:after="0"/>
        <w:jc w:val="left"/>
        <w:rPr>
          <w:rFonts w:cs="Arial"/>
          <w:sz w:val="24"/>
        </w:rPr>
      </w:pPr>
    </w:p>
    <w:p w:rsidR="00B553DF" w:rsidRPr="00015773" w:rsidRDefault="00B553DF" w:rsidP="00AE71E5">
      <w:pPr>
        <w:spacing w:after="0"/>
        <w:jc w:val="left"/>
        <w:rPr>
          <w:sz w:val="24"/>
        </w:rPr>
      </w:pPr>
      <w:r w:rsidRPr="00015773">
        <w:rPr>
          <w:sz w:val="24"/>
        </w:rPr>
        <w:t>D</w:t>
      </w:r>
      <w:r w:rsidR="0046637C" w:rsidRPr="00015773">
        <w:rPr>
          <w:sz w:val="24"/>
        </w:rPr>
        <w:t>er</w:t>
      </w:r>
      <w:r w:rsidRPr="00015773">
        <w:rPr>
          <w:sz w:val="24"/>
        </w:rPr>
        <w:t xml:space="preserve"> Auftraggeber ha</w:t>
      </w:r>
      <w:r w:rsidR="0046637C" w:rsidRPr="00015773">
        <w:rPr>
          <w:sz w:val="24"/>
        </w:rPr>
        <w:t>t</w:t>
      </w:r>
      <w:r w:rsidRPr="00015773">
        <w:rPr>
          <w:sz w:val="24"/>
        </w:rPr>
        <w:t xml:space="preserve"> Interesse an einer über die in der PUDLV definierten Laufzeitquoten hinausgehenden, schnellstmöglichen Zustellung </w:t>
      </w:r>
      <w:r w:rsidR="005965CB" w:rsidRPr="00015773">
        <w:rPr>
          <w:sz w:val="24"/>
        </w:rPr>
        <w:t>d</w:t>
      </w:r>
      <w:r w:rsidRPr="00015773">
        <w:rPr>
          <w:sz w:val="24"/>
        </w:rPr>
        <w:t xml:space="preserve">er Briefsendungen.  </w:t>
      </w:r>
    </w:p>
    <w:p w:rsidR="00B553DF" w:rsidRPr="00015773" w:rsidRDefault="00B553DF" w:rsidP="00AE71E5">
      <w:pPr>
        <w:spacing w:after="0"/>
        <w:jc w:val="left"/>
        <w:rPr>
          <w:sz w:val="24"/>
        </w:rPr>
      </w:pPr>
    </w:p>
    <w:p w:rsidR="00B553DF" w:rsidRPr="00015773" w:rsidRDefault="00B553DF" w:rsidP="00AE71E5">
      <w:pPr>
        <w:spacing w:after="0"/>
        <w:jc w:val="left"/>
        <w:rPr>
          <w:sz w:val="24"/>
        </w:rPr>
      </w:pPr>
      <w:r w:rsidRPr="00015773">
        <w:rPr>
          <w:sz w:val="24"/>
        </w:rPr>
        <w:t>Wie viel Prozent der Brief</w:t>
      </w:r>
      <w:r w:rsidR="00C048BE" w:rsidRPr="00015773">
        <w:rPr>
          <w:sz w:val="24"/>
        </w:rPr>
        <w:t>sendungen (ohne Einschreiben) werden</w:t>
      </w:r>
      <w:r w:rsidRPr="00015773">
        <w:rPr>
          <w:sz w:val="24"/>
        </w:rPr>
        <w:t xml:space="preserve"> </w:t>
      </w:r>
      <w:r w:rsidR="003F511C" w:rsidRPr="00015773">
        <w:rPr>
          <w:sz w:val="24"/>
        </w:rPr>
        <w:t xml:space="preserve">im Rahmen des konkret auszuführenden Auftrags </w:t>
      </w:r>
      <w:r w:rsidRPr="00015773">
        <w:rPr>
          <w:sz w:val="24"/>
        </w:rPr>
        <w:t>im Jahresdurchschnitt E+1 zugestellt?</w:t>
      </w:r>
    </w:p>
    <w:p w:rsidR="00B553DF" w:rsidRPr="00015773" w:rsidRDefault="00B553DF" w:rsidP="00AE71E5">
      <w:pPr>
        <w:spacing w:after="0"/>
        <w:jc w:val="left"/>
        <w:rPr>
          <w:sz w:val="24"/>
        </w:rPr>
      </w:pPr>
    </w:p>
    <w:p w:rsidR="00B553DF" w:rsidRDefault="00B553DF" w:rsidP="00AE71E5">
      <w:pPr>
        <w:spacing w:after="0"/>
        <w:jc w:val="left"/>
        <w:rPr>
          <w:sz w:val="24"/>
        </w:rPr>
      </w:pPr>
      <w:r w:rsidRPr="00015773">
        <w:rPr>
          <w:sz w:val="24"/>
        </w:rPr>
        <w:t xml:space="preserve">Bitte geben Sie die </w:t>
      </w:r>
      <w:r w:rsidRPr="00015773">
        <w:rPr>
          <w:b/>
          <w:sz w:val="24"/>
        </w:rPr>
        <w:t>Antwort</w:t>
      </w:r>
      <w:r w:rsidRPr="00015773">
        <w:rPr>
          <w:sz w:val="24"/>
        </w:rPr>
        <w:t xml:space="preserve"> nachfolgend </w:t>
      </w:r>
      <w:r w:rsidRPr="00015773">
        <w:rPr>
          <w:b/>
          <w:sz w:val="24"/>
        </w:rPr>
        <w:t>in Prozent</w:t>
      </w:r>
      <w:r w:rsidRPr="00015773">
        <w:rPr>
          <w:sz w:val="24"/>
        </w:rPr>
        <w:t xml:space="preserve"> an:</w:t>
      </w:r>
    </w:p>
    <w:p w:rsidR="00AE71E5" w:rsidRPr="00015773" w:rsidRDefault="00AE71E5" w:rsidP="00AE71E5">
      <w:pPr>
        <w:spacing w:after="0"/>
        <w:jc w:val="left"/>
        <w:rPr>
          <w:sz w:val="24"/>
        </w:rPr>
      </w:pPr>
    </w:p>
    <w:p w:rsidR="00B553DF" w:rsidRPr="00015773" w:rsidRDefault="00B553DF" w:rsidP="00AE71E5">
      <w:pPr>
        <w:spacing w:after="0"/>
        <w:jc w:val="left"/>
        <w:rPr>
          <w:sz w:val="24"/>
        </w:rPr>
      </w:pPr>
    </w:p>
    <w:p w:rsidR="0046637C" w:rsidRPr="00015773" w:rsidRDefault="00AE71E5" w:rsidP="00AE71E5">
      <w:pPr>
        <w:spacing w:after="0"/>
        <w:jc w:val="left"/>
        <w:rPr>
          <w:b/>
          <w:sz w:val="24"/>
        </w:rPr>
      </w:pPr>
      <w:r>
        <w:rPr>
          <w:b/>
          <w:sz w:val="24"/>
        </w:rPr>
        <w:t>______</w:t>
      </w:r>
      <w:r w:rsidR="00B553DF" w:rsidRPr="00015773">
        <w:rPr>
          <w:b/>
          <w:sz w:val="24"/>
        </w:rPr>
        <w:t xml:space="preserve">% </w:t>
      </w:r>
      <w:r w:rsidR="0046637C" w:rsidRPr="00015773">
        <w:rPr>
          <w:b/>
          <w:sz w:val="24"/>
        </w:rPr>
        <w:t xml:space="preserve">der Briefsendungen </w:t>
      </w:r>
      <w:r w:rsidR="00C048BE" w:rsidRPr="00015773">
        <w:rPr>
          <w:b/>
          <w:sz w:val="24"/>
        </w:rPr>
        <w:t xml:space="preserve">(ohne Einschreiben) </w:t>
      </w:r>
      <w:r w:rsidR="00B553DF" w:rsidRPr="00015773">
        <w:rPr>
          <w:b/>
          <w:sz w:val="24"/>
        </w:rPr>
        <w:t>werden jahresdurchschnittlich E+1 zugestellt</w:t>
      </w:r>
      <w:r w:rsidR="00C048BE" w:rsidRPr="00015773">
        <w:rPr>
          <w:b/>
          <w:sz w:val="24"/>
        </w:rPr>
        <w:t>.</w:t>
      </w:r>
    </w:p>
    <w:sectPr w:rsidR="0046637C" w:rsidRPr="00015773" w:rsidSect="00D038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F0D" w:rsidRDefault="00144F0D" w:rsidP="00E25458">
      <w:pPr>
        <w:spacing w:after="0"/>
      </w:pPr>
      <w:r>
        <w:separator/>
      </w:r>
    </w:p>
  </w:endnote>
  <w:endnote w:type="continuationSeparator" w:id="0">
    <w:p w:rsidR="00144F0D" w:rsidRDefault="00144F0D" w:rsidP="00E254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0A2" w:rsidRPr="005D0FFD" w:rsidRDefault="00DF40A2" w:rsidP="00F93B70">
    <w:pPr>
      <w:pStyle w:val="Fuzeile"/>
      <w:tabs>
        <w:tab w:val="clear" w:pos="10206"/>
        <w:tab w:val="right" w:pos="9639"/>
      </w:tabs>
    </w:pPr>
    <w:r w:rsidRPr="005D0FFD">
      <w:t>Aufforderung zur Abgabe eines Angebotes</w:t>
    </w:r>
    <w:r w:rsidRPr="005D0FFD">
      <w:tab/>
      <w:t xml:space="preserve">Seite </w:t>
    </w:r>
    <w:r w:rsidR="001665BB">
      <w:fldChar w:fldCharType="begin"/>
    </w:r>
    <w:r w:rsidR="001665BB">
      <w:instrText xml:space="preserve"> PAGE </w:instrText>
    </w:r>
    <w:r w:rsidR="001665BB">
      <w:fldChar w:fldCharType="separate"/>
    </w:r>
    <w:r>
      <w:rPr>
        <w:noProof/>
      </w:rPr>
      <w:t>2</w:t>
    </w:r>
    <w:r w:rsidR="001665BB">
      <w:rPr>
        <w:noProof/>
      </w:rPr>
      <w:fldChar w:fldCharType="end"/>
    </w:r>
    <w:r w:rsidRPr="005D0FFD">
      <w:t xml:space="preserve"> von </w:t>
    </w:r>
    <w:fldSimple w:instr=" NUMPAGES ">
      <w:r w:rsidR="005D32DF">
        <w:rPr>
          <w:noProof/>
        </w:rPr>
        <w:t>1</w:t>
      </w:r>
    </w:fldSimple>
  </w:p>
  <w:p w:rsidR="00DF40A2" w:rsidRPr="005D0FFD" w:rsidRDefault="00DF40A2" w:rsidP="00F93B70">
    <w:pPr>
      <w:pStyle w:val="Fuzeile"/>
    </w:pPr>
    <w:r w:rsidRPr="005D0FFD">
      <w:t xml:space="preserve">Ausschreibungstitel: </w:t>
    </w:r>
  </w:p>
  <w:p w:rsidR="00DF40A2" w:rsidRDefault="00DF40A2"/>
  <w:p w:rsidR="00DF40A2" w:rsidRDefault="00DF40A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773" w:rsidRPr="00015773" w:rsidRDefault="00583D9A" w:rsidP="00E34955">
    <w:pPr>
      <w:pStyle w:val="Fuzeile"/>
      <w:tabs>
        <w:tab w:val="left" w:pos="3969"/>
      </w:tabs>
      <w:jc w:val="center"/>
      <w:rPr>
        <w:sz w:val="22"/>
        <w:szCs w:val="22"/>
      </w:rPr>
    </w:pPr>
    <w:r>
      <w:rPr>
        <w:sz w:val="22"/>
        <w:szCs w:val="22"/>
      </w:rPr>
      <w:t xml:space="preserve">Sendungslaufzeiten </w:t>
    </w:r>
    <w:r>
      <w:rPr>
        <w:sz w:val="22"/>
        <w:szCs w:val="22"/>
      </w:rPr>
      <w:tab/>
      <w:t xml:space="preserve">Stand </w:t>
    </w:r>
    <w:r>
      <w:rPr>
        <w:sz w:val="22"/>
        <w:szCs w:val="22"/>
      </w:rPr>
      <w:t>September</w:t>
    </w:r>
    <w:bookmarkStart w:id="0" w:name="_GoBack"/>
    <w:bookmarkEnd w:id="0"/>
    <w:r w:rsidR="008A6BBB">
      <w:rPr>
        <w:sz w:val="22"/>
        <w:szCs w:val="22"/>
      </w:rPr>
      <w:t xml:space="preserve"> 2018</w:t>
    </w:r>
    <w:r w:rsidR="008A6BBB">
      <w:rPr>
        <w:sz w:val="22"/>
        <w:szCs w:val="22"/>
      </w:rPr>
      <w:tab/>
    </w:r>
    <w:r w:rsidR="00015773" w:rsidRPr="00404974">
      <w:rPr>
        <w:sz w:val="22"/>
        <w:szCs w:val="22"/>
      </w:rPr>
      <w:t xml:space="preserve">Seite </w:t>
    </w:r>
    <w:r w:rsidR="00015773" w:rsidRPr="00404974">
      <w:rPr>
        <w:sz w:val="22"/>
        <w:szCs w:val="22"/>
      </w:rPr>
      <w:fldChar w:fldCharType="begin"/>
    </w:r>
    <w:r w:rsidR="00015773" w:rsidRPr="00404974">
      <w:rPr>
        <w:sz w:val="22"/>
        <w:szCs w:val="22"/>
      </w:rPr>
      <w:instrText>PAGE  \* Arabic  \* MERGEFORMAT</w:instrText>
    </w:r>
    <w:r w:rsidR="00015773" w:rsidRPr="00404974">
      <w:rPr>
        <w:sz w:val="22"/>
        <w:szCs w:val="22"/>
      </w:rPr>
      <w:fldChar w:fldCharType="separate"/>
    </w:r>
    <w:r>
      <w:rPr>
        <w:noProof/>
        <w:sz w:val="22"/>
        <w:szCs w:val="22"/>
      </w:rPr>
      <w:t>1</w:t>
    </w:r>
    <w:r w:rsidR="00015773" w:rsidRPr="00404974">
      <w:rPr>
        <w:sz w:val="22"/>
        <w:szCs w:val="22"/>
      </w:rPr>
      <w:fldChar w:fldCharType="end"/>
    </w:r>
    <w:r w:rsidR="00015773" w:rsidRPr="00404974">
      <w:rPr>
        <w:sz w:val="22"/>
        <w:szCs w:val="22"/>
      </w:rPr>
      <w:t xml:space="preserve"> von </w:t>
    </w:r>
    <w:r w:rsidR="00015773" w:rsidRPr="00404974">
      <w:rPr>
        <w:sz w:val="22"/>
        <w:szCs w:val="22"/>
      </w:rPr>
      <w:fldChar w:fldCharType="begin"/>
    </w:r>
    <w:r w:rsidR="00015773" w:rsidRPr="00404974">
      <w:rPr>
        <w:sz w:val="22"/>
        <w:szCs w:val="22"/>
      </w:rPr>
      <w:instrText>NUMPAGES  \* Arabic  \* MERGEFORMAT</w:instrText>
    </w:r>
    <w:r w:rsidR="00015773" w:rsidRPr="00404974">
      <w:rPr>
        <w:sz w:val="22"/>
        <w:szCs w:val="22"/>
      </w:rPr>
      <w:fldChar w:fldCharType="separate"/>
    </w:r>
    <w:r>
      <w:rPr>
        <w:noProof/>
        <w:sz w:val="22"/>
        <w:szCs w:val="22"/>
      </w:rPr>
      <w:t>1</w:t>
    </w:r>
    <w:r w:rsidR="00015773" w:rsidRPr="00404974">
      <w:rPr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D9A" w:rsidRDefault="00583D9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F0D" w:rsidRDefault="00144F0D" w:rsidP="00E25458">
      <w:pPr>
        <w:spacing w:after="0"/>
      </w:pPr>
      <w:r>
        <w:separator/>
      </w:r>
    </w:p>
  </w:footnote>
  <w:footnote w:type="continuationSeparator" w:id="0">
    <w:p w:rsidR="00144F0D" w:rsidRDefault="00144F0D" w:rsidP="00E254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0A2" w:rsidRDefault="00DF40A2" w:rsidP="00F93B70">
    <w:pPr>
      <w:pStyle w:val="Kopfzeile"/>
      <w:tabs>
        <w:tab w:val="clear" w:pos="4536"/>
        <w:tab w:val="clear" w:pos="9072"/>
        <w:tab w:val="left" w:pos="1859"/>
      </w:tabs>
      <w:rPr>
        <w:b/>
      </w:rPr>
    </w:pPr>
    <w:r>
      <w:rPr>
        <w:b/>
      </w:rPr>
      <w:t>Anlage 1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noProof/>
      </w:rPr>
      <w:drawing>
        <wp:inline distT="0" distB="0" distL="0" distR="0" wp14:anchorId="04AEEA8B" wp14:editId="4568968F">
          <wp:extent cx="2352675" cy="676275"/>
          <wp:effectExtent l="19050" t="0" r="9525" b="0"/>
          <wp:docPr id="1" name="Bild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40A2" w:rsidRDefault="00DF40A2" w:rsidP="00F93B70">
    <w:pPr>
      <w:pStyle w:val="Kopfzeile"/>
      <w:rPr>
        <w:b/>
      </w:rPr>
    </w:pPr>
    <w:r>
      <w:rPr>
        <w:b/>
      </w:rPr>
      <w:t>Mit</w:t>
    </w:r>
    <w:r w:rsidRPr="00865A8B">
      <w:rPr>
        <w:b/>
      </w:rPr>
      <w:t xml:space="preserve"> dem Angebot einzureichen!</w:t>
    </w:r>
    <w:r>
      <w:rPr>
        <w:b/>
      </w:rPr>
      <w:tab/>
    </w:r>
  </w:p>
  <w:p w:rsidR="00DF40A2" w:rsidRDefault="00DF40A2"/>
  <w:p w:rsidR="00DF40A2" w:rsidRDefault="00DF40A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773" w:rsidRPr="00015773" w:rsidRDefault="00015773" w:rsidP="00015773">
    <w:pPr>
      <w:pStyle w:val="Kopfzeile"/>
      <w:jc w:val="right"/>
      <w:rPr>
        <w:rFonts w:ascii="Arial" w:hAnsi="Arial" w:cs="Arial"/>
      </w:rPr>
    </w:pPr>
    <w:r w:rsidRPr="00015773">
      <w:rPr>
        <w:rFonts w:ascii="Arial" w:hAnsi="Arial" w:cs="Arial"/>
      </w:rPr>
      <w:t xml:space="preserve">Anlage </w:t>
    </w:r>
    <w:r w:rsidR="00404974">
      <w:rPr>
        <w:rFonts w:ascii="Arial" w:hAnsi="Arial" w:cs="Arial"/>
      </w:rPr>
      <w:t>IV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D9A" w:rsidRDefault="00583D9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C9E0A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458"/>
    <w:rsid w:val="00015773"/>
    <w:rsid w:val="000B6BD5"/>
    <w:rsid w:val="000E3C91"/>
    <w:rsid w:val="000F0184"/>
    <w:rsid w:val="00123CFC"/>
    <w:rsid w:val="00134150"/>
    <w:rsid w:val="00144F0D"/>
    <w:rsid w:val="0016182C"/>
    <w:rsid w:val="001665BB"/>
    <w:rsid w:val="001F2962"/>
    <w:rsid w:val="002744EA"/>
    <w:rsid w:val="002912EC"/>
    <w:rsid w:val="0029479A"/>
    <w:rsid w:val="00370FF0"/>
    <w:rsid w:val="00372E54"/>
    <w:rsid w:val="00375E40"/>
    <w:rsid w:val="003F4E07"/>
    <w:rsid w:val="003F505A"/>
    <w:rsid w:val="003F511C"/>
    <w:rsid w:val="003F547D"/>
    <w:rsid w:val="00404974"/>
    <w:rsid w:val="00411EAB"/>
    <w:rsid w:val="004233A1"/>
    <w:rsid w:val="00464AFB"/>
    <w:rsid w:val="0046637C"/>
    <w:rsid w:val="004709E2"/>
    <w:rsid w:val="00480CB6"/>
    <w:rsid w:val="00511C67"/>
    <w:rsid w:val="0057696B"/>
    <w:rsid w:val="00581499"/>
    <w:rsid w:val="00583D9A"/>
    <w:rsid w:val="005965CB"/>
    <w:rsid w:val="005D32DF"/>
    <w:rsid w:val="005D3CD1"/>
    <w:rsid w:val="00601B96"/>
    <w:rsid w:val="00673090"/>
    <w:rsid w:val="00673B8F"/>
    <w:rsid w:val="00685B1E"/>
    <w:rsid w:val="00693C27"/>
    <w:rsid w:val="006A5ED0"/>
    <w:rsid w:val="006B39D9"/>
    <w:rsid w:val="006C4B8C"/>
    <w:rsid w:val="006E13B7"/>
    <w:rsid w:val="00721851"/>
    <w:rsid w:val="007D04A7"/>
    <w:rsid w:val="008A6BBB"/>
    <w:rsid w:val="008B2266"/>
    <w:rsid w:val="008F1551"/>
    <w:rsid w:val="00945D5C"/>
    <w:rsid w:val="0097132E"/>
    <w:rsid w:val="00983922"/>
    <w:rsid w:val="009C104F"/>
    <w:rsid w:val="00A56DF4"/>
    <w:rsid w:val="00A75EED"/>
    <w:rsid w:val="00A82E0F"/>
    <w:rsid w:val="00AD6D20"/>
    <w:rsid w:val="00AE71E5"/>
    <w:rsid w:val="00B553DF"/>
    <w:rsid w:val="00B56F2F"/>
    <w:rsid w:val="00B95196"/>
    <w:rsid w:val="00BA3CB1"/>
    <w:rsid w:val="00BB400B"/>
    <w:rsid w:val="00C048BE"/>
    <w:rsid w:val="00C04F59"/>
    <w:rsid w:val="00C5186A"/>
    <w:rsid w:val="00C95E82"/>
    <w:rsid w:val="00D01930"/>
    <w:rsid w:val="00D0385C"/>
    <w:rsid w:val="00D21BF0"/>
    <w:rsid w:val="00D74899"/>
    <w:rsid w:val="00DC6EF5"/>
    <w:rsid w:val="00DF40A2"/>
    <w:rsid w:val="00E055A9"/>
    <w:rsid w:val="00E15DC4"/>
    <w:rsid w:val="00E25458"/>
    <w:rsid w:val="00E34955"/>
    <w:rsid w:val="00EE1773"/>
    <w:rsid w:val="00F832F3"/>
    <w:rsid w:val="00F93B70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5458"/>
    <w:pPr>
      <w:spacing w:after="120"/>
      <w:jc w:val="both"/>
    </w:pPr>
    <w:rPr>
      <w:rFonts w:ascii="Arial" w:eastAsia="Times New Roman" w:hAnsi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E25458"/>
    <w:pPr>
      <w:tabs>
        <w:tab w:val="center" w:pos="4536"/>
        <w:tab w:val="right" w:pos="9072"/>
      </w:tabs>
      <w:spacing w:after="0"/>
      <w:jc w:val="left"/>
    </w:pPr>
    <w:rPr>
      <w:rFonts w:ascii="Arial Black" w:hAnsi="Arial Black"/>
      <w:color w:val="808080"/>
    </w:rPr>
  </w:style>
  <w:style w:type="character" w:customStyle="1" w:styleId="KopfzeileZchn">
    <w:name w:val="Kopfzeile Zchn"/>
    <w:link w:val="Kopfzeile"/>
    <w:uiPriority w:val="99"/>
    <w:rsid w:val="00E25458"/>
    <w:rPr>
      <w:rFonts w:ascii="Arial Black" w:eastAsia="Times New Roman" w:hAnsi="Arial Black" w:cs="Times New Roman"/>
      <w:color w:val="808080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E25458"/>
    <w:pPr>
      <w:tabs>
        <w:tab w:val="right" w:pos="10206"/>
      </w:tabs>
      <w:spacing w:after="0"/>
    </w:pPr>
    <w:rPr>
      <w:color w:val="000000"/>
      <w:sz w:val="16"/>
    </w:rPr>
  </w:style>
  <w:style w:type="character" w:customStyle="1" w:styleId="FuzeileZchn">
    <w:name w:val="Fußzeile Zchn"/>
    <w:link w:val="Fuzeile"/>
    <w:uiPriority w:val="99"/>
    <w:rsid w:val="00E25458"/>
    <w:rPr>
      <w:rFonts w:ascii="Arial" w:eastAsia="Times New Roman" w:hAnsi="Arial" w:cs="Times New Roman"/>
      <w:color w:val="000000"/>
      <w:sz w:val="16"/>
      <w:szCs w:val="24"/>
      <w:lang w:eastAsia="de-DE"/>
    </w:rPr>
  </w:style>
  <w:style w:type="paragraph" w:customStyle="1" w:styleId="StandardFETTAbstand">
    <w:name w:val="StandardFETTAbstand"/>
    <w:basedOn w:val="Standard"/>
    <w:next w:val="Standard"/>
    <w:rsid w:val="00E25458"/>
    <w:pPr>
      <w:tabs>
        <w:tab w:val="left" w:pos="1080"/>
      </w:tabs>
      <w:spacing w:before="240"/>
    </w:pPr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5458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25458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0F01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F0184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0F0184"/>
    <w:rPr>
      <w:rFonts w:ascii="Arial" w:eastAsia="Times New Roman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018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F0184"/>
    <w:rPr>
      <w:rFonts w:ascii="Arial" w:eastAsia="Times New Roman" w:hAnsi="Arial"/>
      <w:b/>
      <w:bCs/>
    </w:rPr>
  </w:style>
  <w:style w:type="paragraph" w:styleId="Listenabsatz">
    <w:name w:val="List Paragraph"/>
    <w:basedOn w:val="Standard"/>
    <w:uiPriority w:val="34"/>
    <w:qFormat/>
    <w:rsid w:val="002744EA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5458"/>
    <w:pPr>
      <w:spacing w:after="120"/>
      <w:jc w:val="both"/>
    </w:pPr>
    <w:rPr>
      <w:rFonts w:ascii="Arial" w:eastAsia="Times New Roman" w:hAnsi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E25458"/>
    <w:pPr>
      <w:tabs>
        <w:tab w:val="center" w:pos="4536"/>
        <w:tab w:val="right" w:pos="9072"/>
      </w:tabs>
      <w:spacing w:after="0"/>
      <w:jc w:val="left"/>
    </w:pPr>
    <w:rPr>
      <w:rFonts w:ascii="Arial Black" w:hAnsi="Arial Black"/>
      <w:color w:val="808080"/>
    </w:rPr>
  </w:style>
  <w:style w:type="character" w:customStyle="1" w:styleId="KopfzeileZchn">
    <w:name w:val="Kopfzeile Zchn"/>
    <w:link w:val="Kopfzeile"/>
    <w:uiPriority w:val="99"/>
    <w:rsid w:val="00E25458"/>
    <w:rPr>
      <w:rFonts w:ascii="Arial Black" w:eastAsia="Times New Roman" w:hAnsi="Arial Black" w:cs="Times New Roman"/>
      <w:color w:val="808080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E25458"/>
    <w:pPr>
      <w:tabs>
        <w:tab w:val="right" w:pos="10206"/>
      </w:tabs>
      <w:spacing w:after="0"/>
    </w:pPr>
    <w:rPr>
      <w:color w:val="000000"/>
      <w:sz w:val="16"/>
    </w:rPr>
  </w:style>
  <w:style w:type="character" w:customStyle="1" w:styleId="FuzeileZchn">
    <w:name w:val="Fußzeile Zchn"/>
    <w:link w:val="Fuzeile"/>
    <w:uiPriority w:val="99"/>
    <w:rsid w:val="00E25458"/>
    <w:rPr>
      <w:rFonts w:ascii="Arial" w:eastAsia="Times New Roman" w:hAnsi="Arial" w:cs="Times New Roman"/>
      <w:color w:val="000000"/>
      <w:sz w:val="16"/>
      <w:szCs w:val="24"/>
      <w:lang w:eastAsia="de-DE"/>
    </w:rPr>
  </w:style>
  <w:style w:type="paragraph" w:customStyle="1" w:styleId="StandardFETTAbstand">
    <w:name w:val="StandardFETTAbstand"/>
    <w:basedOn w:val="Standard"/>
    <w:next w:val="Standard"/>
    <w:rsid w:val="00E25458"/>
    <w:pPr>
      <w:tabs>
        <w:tab w:val="left" w:pos="1080"/>
      </w:tabs>
      <w:spacing w:before="240"/>
    </w:pPr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5458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25458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0F01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F0184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0F0184"/>
    <w:rPr>
      <w:rFonts w:ascii="Arial" w:eastAsia="Times New Roman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018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F0184"/>
    <w:rPr>
      <w:rFonts w:ascii="Arial" w:eastAsia="Times New Roman" w:hAnsi="Arial"/>
      <w:b/>
      <w:bCs/>
    </w:rPr>
  </w:style>
  <w:style w:type="paragraph" w:styleId="Listenabsatz">
    <w:name w:val="List Paragraph"/>
    <w:basedOn w:val="Standard"/>
    <w:uiPriority w:val="34"/>
    <w:qFormat/>
    <w:rsid w:val="002744EA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Ministerium fÃ¼r Inneres und Kommunales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Ramin.Goodarzi</dc:creator>
  <cp:lastModifiedBy>Kruse, Chris-Patrick</cp:lastModifiedBy>
  <cp:revision>3</cp:revision>
  <cp:lastPrinted>2018-02-13T08:56:00Z</cp:lastPrinted>
  <dcterms:created xsi:type="dcterms:W3CDTF">2018-09-18T16:08:00Z</dcterms:created>
  <dcterms:modified xsi:type="dcterms:W3CDTF">2018-09-18T17:20:00Z</dcterms:modified>
</cp:coreProperties>
</file>