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B7247F" w14:textId="77777777" w:rsidR="00B76FC0" w:rsidRDefault="00E27F70" w:rsidP="00954570">
      <w:pPr>
        <w:spacing w:after="0" w:line="240" w:lineRule="auto"/>
        <w:contextualSpacing/>
        <w:jc w:val="center"/>
        <w:rPr>
          <w:rFonts w:ascii="Arial" w:hAnsi="Arial" w:cs="Arial"/>
          <w:b/>
          <w:sz w:val="28"/>
          <w:szCs w:val="28"/>
        </w:rPr>
      </w:pPr>
      <w:r w:rsidRPr="00FD775A">
        <w:rPr>
          <w:rFonts w:ascii="Arial" w:hAnsi="Arial" w:cs="Arial"/>
          <w:b/>
          <w:sz w:val="28"/>
          <w:szCs w:val="28"/>
        </w:rPr>
        <w:t>Verfahrensbedingungen</w:t>
      </w:r>
    </w:p>
    <w:p w14:paraId="0BFFC919" w14:textId="77777777" w:rsidR="00FC3350" w:rsidRPr="00FD775A" w:rsidRDefault="00FC3350" w:rsidP="00954570">
      <w:pPr>
        <w:spacing w:after="0" w:line="240" w:lineRule="auto"/>
        <w:contextualSpacing/>
        <w:jc w:val="center"/>
        <w:rPr>
          <w:rFonts w:ascii="Arial" w:hAnsi="Arial" w:cs="Arial"/>
          <w:sz w:val="24"/>
          <w:szCs w:val="24"/>
        </w:rPr>
      </w:pPr>
    </w:p>
    <w:p w14:paraId="6ED276F5" w14:textId="77777777" w:rsidR="00B76FC0" w:rsidRPr="00FD775A" w:rsidRDefault="00B76FC0" w:rsidP="00954570">
      <w:pPr>
        <w:spacing w:after="0" w:line="240" w:lineRule="auto"/>
        <w:contextualSpacing/>
        <w:jc w:val="center"/>
        <w:rPr>
          <w:rFonts w:ascii="Arial" w:hAnsi="Arial" w:cs="Arial"/>
          <w:sz w:val="24"/>
          <w:szCs w:val="24"/>
        </w:rPr>
      </w:pPr>
      <w:r w:rsidRPr="00FD775A">
        <w:rPr>
          <w:rFonts w:ascii="Arial" w:hAnsi="Arial" w:cs="Arial"/>
          <w:sz w:val="24"/>
          <w:szCs w:val="24"/>
        </w:rPr>
        <w:t>im Vergabeverfahren für den</w:t>
      </w:r>
      <w:r w:rsidR="00246AB7" w:rsidRPr="00FD775A">
        <w:rPr>
          <w:rFonts w:ascii="Arial" w:hAnsi="Arial" w:cs="Arial"/>
          <w:sz w:val="24"/>
          <w:szCs w:val="24"/>
        </w:rPr>
        <w:t xml:space="preserve"> </w:t>
      </w:r>
      <w:r w:rsidRPr="00FD775A">
        <w:rPr>
          <w:rFonts w:ascii="Arial" w:hAnsi="Arial" w:cs="Arial"/>
          <w:sz w:val="24"/>
          <w:szCs w:val="24"/>
        </w:rPr>
        <w:t xml:space="preserve">Abschluss </w:t>
      </w:r>
      <w:r w:rsidR="00513B57" w:rsidRPr="00FD775A">
        <w:rPr>
          <w:rFonts w:ascii="Arial" w:hAnsi="Arial" w:cs="Arial"/>
          <w:sz w:val="24"/>
          <w:szCs w:val="24"/>
        </w:rPr>
        <w:t>eines Vertrages</w:t>
      </w:r>
    </w:p>
    <w:p w14:paraId="1B2A7BA9" w14:textId="77777777" w:rsidR="008377C3" w:rsidRPr="00FD775A" w:rsidRDefault="008377C3" w:rsidP="00954570">
      <w:pPr>
        <w:spacing w:after="0" w:line="240" w:lineRule="auto"/>
        <w:contextualSpacing/>
        <w:jc w:val="center"/>
        <w:rPr>
          <w:rFonts w:ascii="Arial" w:hAnsi="Arial" w:cs="Arial"/>
          <w:sz w:val="24"/>
          <w:szCs w:val="24"/>
        </w:rPr>
      </w:pPr>
    </w:p>
    <w:p w14:paraId="12318784" w14:textId="2F9E916F" w:rsidR="00B76FC0" w:rsidRPr="00FD775A" w:rsidRDefault="00B76FC0" w:rsidP="00954570">
      <w:pPr>
        <w:spacing w:after="0" w:line="240" w:lineRule="auto"/>
        <w:contextualSpacing/>
        <w:jc w:val="center"/>
        <w:rPr>
          <w:rFonts w:ascii="Arial" w:hAnsi="Arial" w:cs="Arial"/>
          <w:b/>
          <w:sz w:val="24"/>
          <w:szCs w:val="24"/>
        </w:rPr>
      </w:pPr>
      <w:r w:rsidRPr="00FD775A">
        <w:rPr>
          <w:rFonts w:ascii="Arial" w:hAnsi="Arial" w:cs="Arial"/>
          <w:b/>
          <w:sz w:val="24"/>
          <w:szCs w:val="24"/>
        </w:rPr>
        <w:t>über die Abholung, Beförderung und Zustellung</w:t>
      </w:r>
      <w:r w:rsidR="00CF3E9B">
        <w:rPr>
          <w:rFonts w:ascii="Arial" w:hAnsi="Arial" w:cs="Arial"/>
          <w:b/>
          <w:sz w:val="24"/>
          <w:szCs w:val="24"/>
        </w:rPr>
        <w:t xml:space="preserve"> </w:t>
      </w:r>
      <w:r w:rsidRPr="00FD775A">
        <w:rPr>
          <w:rFonts w:ascii="Arial" w:hAnsi="Arial" w:cs="Arial"/>
          <w:b/>
          <w:sz w:val="24"/>
          <w:szCs w:val="24"/>
        </w:rPr>
        <w:t>von Briefsendungen</w:t>
      </w:r>
    </w:p>
    <w:p w14:paraId="5B9A318B" w14:textId="3BC06A14" w:rsidR="00B76FC0" w:rsidRDefault="00B76FC0" w:rsidP="00954570">
      <w:pPr>
        <w:spacing w:after="0" w:line="240" w:lineRule="auto"/>
        <w:contextualSpacing/>
        <w:rPr>
          <w:rFonts w:ascii="Arial" w:hAnsi="Arial" w:cs="Arial"/>
          <w:sz w:val="24"/>
          <w:szCs w:val="24"/>
        </w:rPr>
      </w:pPr>
    </w:p>
    <w:p w14:paraId="5FB24FF0" w14:textId="77777777" w:rsidR="003D5C67" w:rsidRPr="00FD775A" w:rsidRDefault="003D5C67" w:rsidP="00954570">
      <w:pPr>
        <w:spacing w:after="0" w:line="240" w:lineRule="auto"/>
        <w:contextualSpacing/>
        <w:rPr>
          <w:rFonts w:ascii="Arial" w:hAnsi="Arial" w:cs="Arial"/>
          <w:sz w:val="24"/>
          <w:szCs w:val="24"/>
        </w:rPr>
      </w:pPr>
    </w:p>
    <w:p w14:paraId="456B92B6" w14:textId="77777777" w:rsidR="00AB3D63" w:rsidRPr="00A521E0" w:rsidRDefault="00467299" w:rsidP="00954570">
      <w:pPr>
        <w:pStyle w:val="Listenabsatz"/>
        <w:numPr>
          <w:ilvl w:val="0"/>
          <w:numId w:val="6"/>
        </w:numPr>
        <w:spacing w:after="0" w:line="240" w:lineRule="auto"/>
        <w:ind w:left="0" w:firstLine="0"/>
        <w:contextualSpacing w:val="0"/>
        <w:rPr>
          <w:rFonts w:asciiTheme="majorHAnsi" w:hAnsiTheme="majorHAnsi" w:cstheme="majorHAnsi"/>
          <w:b/>
          <w:sz w:val="24"/>
          <w:szCs w:val="24"/>
          <w:u w:val="single"/>
        </w:rPr>
      </w:pPr>
      <w:r w:rsidRPr="00A521E0">
        <w:rPr>
          <w:rFonts w:asciiTheme="majorHAnsi" w:hAnsiTheme="majorHAnsi" w:cstheme="majorHAnsi"/>
          <w:b/>
          <w:sz w:val="24"/>
          <w:szCs w:val="24"/>
          <w:u w:val="single"/>
        </w:rPr>
        <w:t>Ausgangslage</w:t>
      </w:r>
    </w:p>
    <w:p w14:paraId="4AE83B90" w14:textId="77777777" w:rsidR="008F0C23" w:rsidRPr="00FD775A" w:rsidRDefault="00F14059" w:rsidP="00954570">
      <w:pPr>
        <w:spacing w:after="0" w:line="240" w:lineRule="auto"/>
        <w:rPr>
          <w:rFonts w:ascii="Arial" w:hAnsi="Arial" w:cs="Arial"/>
          <w:sz w:val="24"/>
          <w:szCs w:val="24"/>
        </w:rPr>
      </w:pPr>
      <w:r w:rsidRPr="00FD775A">
        <w:rPr>
          <w:rFonts w:ascii="Arial" w:hAnsi="Arial" w:cs="Arial"/>
          <w:sz w:val="24"/>
          <w:szCs w:val="24"/>
        </w:rPr>
        <w:t>D</w:t>
      </w:r>
      <w:r w:rsidR="00B76FC0" w:rsidRPr="00FD775A">
        <w:rPr>
          <w:rFonts w:ascii="Arial" w:hAnsi="Arial" w:cs="Arial"/>
          <w:sz w:val="24"/>
          <w:szCs w:val="24"/>
        </w:rPr>
        <w:t>er Auftraggeber (AG),</w:t>
      </w:r>
      <w:r w:rsidR="00C47289" w:rsidRPr="00FD775A">
        <w:rPr>
          <w:rFonts w:ascii="Arial" w:hAnsi="Arial" w:cs="Arial"/>
          <w:sz w:val="24"/>
          <w:szCs w:val="24"/>
        </w:rPr>
        <w:t xml:space="preserve"> </w:t>
      </w:r>
      <w:r w:rsidR="00B76FC0" w:rsidRPr="00FD775A">
        <w:rPr>
          <w:rFonts w:ascii="Arial" w:hAnsi="Arial" w:cs="Arial"/>
          <w:sz w:val="24"/>
          <w:szCs w:val="24"/>
        </w:rPr>
        <w:t xml:space="preserve">das Land Nordrhein-Westfalen, vertreten durch </w:t>
      </w:r>
      <w:r w:rsidR="00C47289" w:rsidRPr="00FD775A">
        <w:rPr>
          <w:rFonts w:ascii="Arial" w:hAnsi="Arial" w:cs="Arial"/>
          <w:color w:val="FF0000"/>
          <w:sz w:val="24"/>
          <w:szCs w:val="24"/>
        </w:rPr>
        <w:t>B</w:t>
      </w:r>
      <w:r w:rsidR="00CD4669" w:rsidRPr="00FD775A">
        <w:rPr>
          <w:rFonts w:ascii="Arial" w:hAnsi="Arial" w:cs="Arial"/>
          <w:color w:val="FF0000"/>
          <w:sz w:val="24"/>
          <w:szCs w:val="24"/>
        </w:rPr>
        <w:t>ehörde</w:t>
      </w:r>
      <w:r w:rsidR="00FC3350">
        <w:rPr>
          <w:rFonts w:ascii="Arial" w:hAnsi="Arial" w:cs="Arial"/>
          <w:color w:val="FF0000"/>
          <w:sz w:val="24"/>
          <w:szCs w:val="24"/>
        </w:rPr>
        <w:t xml:space="preserve"> XX</w:t>
      </w:r>
      <w:r w:rsidR="00B76FC0" w:rsidRPr="00FD775A">
        <w:rPr>
          <w:rFonts w:ascii="Arial" w:hAnsi="Arial" w:cs="Arial"/>
          <w:sz w:val="24"/>
          <w:szCs w:val="24"/>
        </w:rPr>
        <w:t xml:space="preserve"> schreibt </w:t>
      </w:r>
      <w:r w:rsidR="00E758C4" w:rsidRPr="00FD775A">
        <w:rPr>
          <w:rFonts w:ascii="Arial" w:hAnsi="Arial" w:cs="Arial"/>
          <w:sz w:val="24"/>
          <w:szCs w:val="24"/>
        </w:rPr>
        <w:t xml:space="preserve">einen Vertrag </w:t>
      </w:r>
      <w:r w:rsidR="00B76FC0" w:rsidRPr="00FD775A">
        <w:rPr>
          <w:rFonts w:ascii="Arial" w:hAnsi="Arial" w:cs="Arial"/>
          <w:sz w:val="24"/>
          <w:szCs w:val="24"/>
        </w:rPr>
        <w:t>über die Abholung, Beförderung und Zustellung von Briefse</w:t>
      </w:r>
      <w:r w:rsidR="00B76FC0" w:rsidRPr="00FD775A">
        <w:rPr>
          <w:rFonts w:ascii="Arial" w:hAnsi="Arial" w:cs="Arial"/>
          <w:sz w:val="24"/>
          <w:szCs w:val="24"/>
        </w:rPr>
        <w:t>n</w:t>
      </w:r>
      <w:r w:rsidR="00B76FC0" w:rsidRPr="00FD775A">
        <w:rPr>
          <w:rFonts w:ascii="Arial" w:hAnsi="Arial" w:cs="Arial"/>
          <w:sz w:val="24"/>
          <w:szCs w:val="24"/>
        </w:rPr>
        <w:t xml:space="preserve">dungen der </w:t>
      </w:r>
      <w:r w:rsidR="00CD4669" w:rsidRPr="00FD775A">
        <w:rPr>
          <w:rFonts w:ascii="Arial" w:hAnsi="Arial" w:cs="Arial"/>
          <w:sz w:val="24"/>
          <w:szCs w:val="24"/>
        </w:rPr>
        <w:t xml:space="preserve">in </w:t>
      </w:r>
      <w:r w:rsidR="00CD4669" w:rsidRPr="00FD775A">
        <w:rPr>
          <w:rFonts w:ascii="Arial" w:hAnsi="Arial" w:cs="Arial"/>
          <w:color w:val="FF0000"/>
          <w:sz w:val="24"/>
          <w:szCs w:val="24"/>
        </w:rPr>
        <w:t xml:space="preserve">der/den Region(en) </w:t>
      </w:r>
      <w:r w:rsidR="00B76FC0" w:rsidRPr="00FD775A">
        <w:rPr>
          <w:rFonts w:ascii="Arial" w:hAnsi="Arial" w:cs="Arial"/>
          <w:color w:val="FF0000"/>
          <w:sz w:val="24"/>
          <w:szCs w:val="24"/>
        </w:rPr>
        <w:t xml:space="preserve">gelegenen </w:t>
      </w:r>
      <w:r w:rsidR="00B11303" w:rsidRPr="00FD775A">
        <w:rPr>
          <w:rFonts w:ascii="Arial" w:hAnsi="Arial" w:cs="Arial"/>
          <w:color w:val="FF0000"/>
          <w:sz w:val="24"/>
          <w:szCs w:val="24"/>
        </w:rPr>
        <w:t>Dienststellen</w:t>
      </w:r>
      <w:r w:rsidR="00B76FC0" w:rsidRPr="00FD775A">
        <w:rPr>
          <w:rFonts w:ascii="Arial" w:hAnsi="Arial" w:cs="Arial"/>
          <w:sz w:val="24"/>
          <w:szCs w:val="24"/>
        </w:rPr>
        <w:t xml:space="preserve"> aus. </w:t>
      </w:r>
    </w:p>
    <w:p w14:paraId="4A41EF49" w14:textId="77777777" w:rsidR="008F0C23" w:rsidRPr="00FD775A" w:rsidRDefault="008F0C23" w:rsidP="00954570">
      <w:pPr>
        <w:spacing w:after="0" w:line="240" w:lineRule="auto"/>
        <w:rPr>
          <w:rFonts w:ascii="Arial" w:hAnsi="Arial" w:cs="Arial"/>
          <w:sz w:val="24"/>
          <w:szCs w:val="24"/>
        </w:rPr>
      </w:pPr>
    </w:p>
    <w:p w14:paraId="5E85938B" w14:textId="77777777" w:rsidR="00A00731" w:rsidRDefault="00A00731" w:rsidP="00954570">
      <w:pPr>
        <w:spacing w:after="0" w:line="240" w:lineRule="auto"/>
        <w:rPr>
          <w:rFonts w:ascii="Arial" w:hAnsi="Arial" w:cs="Arial"/>
          <w:sz w:val="24"/>
          <w:szCs w:val="24"/>
        </w:rPr>
      </w:pPr>
      <w:r w:rsidRPr="00FD775A">
        <w:rPr>
          <w:rFonts w:ascii="Arial" w:hAnsi="Arial" w:cs="Arial"/>
          <w:sz w:val="24"/>
          <w:szCs w:val="24"/>
        </w:rPr>
        <w:t xml:space="preserve">Der </w:t>
      </w:r>
      <w:r w:rsidR="00025A33" w:rsidRPr="00FD775A">
        <w:rPr>
          <w:rFonts w:ascii="Arial" w:hAnsi="Arial" w:cs="Arial"/>
          <w:sz w:val="24"/>
          <w:szCs w:val="24"/>
        </w:rPr>
        <w:t xml:space="preserve">Auftrag wird </w:t>
      </w:r>
      <w:r w:rsidR="00025A33" w:rsidRPr="00687357">
        <w:rPr>
          <w:rFonts w:ascii="Arial" w:hAnsi="Arial" w:cs="Arial"/>
          <w:color w:val="FF0000"/>
          <w:sz w:val="24"/>
          <w:szCs w:val="24"/>
        </w:rPr>
        <w:t>in einem offenen Verfahre</w:t>
      </w:r>
      <w:r w:rsidR="00FD775A" w:rsidRPr="00687357">
        <w:rPr>
          <w:rFonts w:ascii="Arial" w:hAnsi="Arial" w:cs="Arial"/>
          <w:color w:val="FF0000"/>
          <w:sz w:val="24"/>
          <w:szCs w:val="24"/>
        </w:rPr>
        <w:t>n nach § 15 VgV ausgeschrieben</w:t>
      </w:r>
      <w:r w:rsidR="00FD775A" w:rsidRPr="00FD775A">
        <w:rPr>
          <w:rFonts w:ascii="Arial" w:hAnsi="Arial" w:cs="Arial"/>
          <w:sz w:val="24"/>
          <w:szCs w:val="24"/>
        </w:rPr>
        <w:t>.</w:t>
      </w:r>
    </w:p>
    <w:p w14:paraId="457A1509" w14:textId="77777777" w:rsidR="00207985" w:rsidRPr="00FD775A" w:rsidRDefault="00207985" w:rsidP="00954570">
      <w:pPr>
        <w:spacing w:after="0" w:line="240" w:lineRule="auto"/>
        <w:rPr>
          <w:rFonts w:ascii="Arial" w:hAnsi="Arial" w:cs="Arial"/>
          <w:sz w:val="24"/>
          <w:szCs w:val="24"/>
        </w:rPr>
      </w:pPr>
    </w:p>
    <w:p w14:paraId="7785D66E" w14:textId="77777777" w:rsidR="003E383D" w:rsidRPr="003E383D" w:rsidRDefault="003E383D" w:rsidP="00954570">
      <w:pPr>
        <w:spacing w:after="0" w:line="240" w:lineRule="auto"/>
        <w:rPr>
          <w:rFonts w:ascii="Arial" w:hAnsi="Arial" w:cs="Arial"/>
          <w:i/>
          <w:color w:val="0070C0"/>
        </w:rPr>
      </w:pPr>
      <w:r w:rsidRPr="003E383D">
        <w:rPr>
          <w:rFonts w:ascii="Arial" w:hAnsi="Arial" w:cs="Arial"/>
          <w:i/>
          <w:color w:val="0070C0"/>
        </w:rPr>
        <w:t>Die Verfahrensbedingungen sind auf ein offenes Verfahren (Oberschwellenbereich) ausg</w:t>
      </w:r>
      <w:r w:rsidRPr="003E383D">
        <w:rPr>
          <w:rFonts w:ascii="Arial" w:hAnsi="Arial" w:cs="Arial"/>
          <w:i/>
          <w:color w:val="0070C0"/>
        </w:rPr>
        <w:t>e</w:t>
      </w:r>
      <w:r w:rsidRPr="003E383D">
        <w:rPr>
          <w:rFonts w:ascii="Arial" w:hAnsi="Arial" w:cs="Arial"/>
          <w:i/>
          <w:color w:val="0070C0"/>
        </w:rPr>
        <w:t>richtet.</w:t>
      </w:r>
      <w:r w:rsidR="00207985">
        <w:rPr>
          <w:rFonts w:ascii="Arial" w:hAnsi="Arial" w:cs="Arial"/>
          <w:i/>
          <w:color w:val="0070C0"/>
        </w:rPr>
        <w:t xml:space="preserve"> </w:t>
      </w:r>
      <w:r w:rsidRPr="003E383D">
        <w:rPr>
          <w:rFonts w:ascii="Arial" w:hAnsi="Arial" w:cs="Arial"/>
          <w:i/>
          <w:color w:val="0070C0"/>
        </w:rPr>
        <w:t xml:space="preserve">Alternativ ist auch ein </w:t>
      </w:r>
      <w:r w:rsidR="00064006">
        <w:rPr>
          <w:rFonts w:ascii="Arial" w:hAnsi="Arial" w:cs="Arial"/>
          <w:i/>
          <w:color w:val="0070C0"/>
        </w:rPr>
        <w:t>N</w:t>
      </w:r>
      <w:r w:rsidRPr="003E383D">
        <w:rPr>
          <w:rFonts w:ascii="Arial" w:hAnsi="Arial" w:cs="Arial"/>
          <w:i/>
          <w:color w:val="0070C0"/>
        </w:rPr>
        <w:t>icht</w:t>
      </w:r>
      <w:r w:rsidR="00064006">
        <w:rPr>
          <w:rFonts w:ascii="Arial" w:hAnsi="Arial" w:cs="Arial"/>
          <w:i/>
          <w:color w:val="0070C0"/>
        </w:rPr>
        <w:t>o</w:t>
      </w:r>
      <w:r w:rsidRPr="003E383D">
        <w:rPr>
          <w:rFonts w:ascii="Arial" w:hAnsi="Arial" w:cs="Arial"/>
          <w:i/>
          <w:color w:val="0070C0"/>
        </w:rPr>
        <w:t>ffenes Verfahren mit vorgeschaltetem Teilnahmewettb</w:t>
      </w:r>
      <w:r w:rsidRPr="003E383D">
        <w:rPr>
          <w:rFonts w:ascii="Arial" w:hAnsi="Arial" w:cs="Arial"/>
          <w:i/>
          <w:color w:val="0070C0"/>
        </w:rPr>
        <w:t>e</w:t>
      </w:r>
      <w:r w:rsidRPr="003E383D">
        <w:rPr>
          <w:rFonts w:ascii="Arial" w:hAnsi="Arial" w:cs="Arial"/>
          <w:i/>
          <w:color w:val="0070C0"/>
        </w:rPr>
        <w:t>werb zulässig. Dahingehend sind die Verfahrensbedingungen ebenfalls anzupassen.</w:t>
      </w:r>
    </w:p>
    <w:p w14:paraId="648023D5" w14:textId="77777777" w:rsidR="003928C0" w:rsidRDefault="003928C0" w:rsidP="00954570">
      <w:pPr>
        <w:spacing w:after="0" w:line="240" w:lineRule="auto"/>
        <w:rPr>
          <w:rFonts w:ascii="Arial" w:hAnsi="Arial" w:cs="Arial"/>
          <w:sz w:val="24"/>
          <w:szCs w:val="24"/>
        </w:rPr>
      </w:pPr>
    </w:p>
    <w:p w14:paraId="42D4D64E" w14:textId="77777777" w:rsidR="00AB3D63" w:rsidRPr="00A521E0" w:rsidRDefault="00B76FC0" w:rsidP="00954570">
      <w:pPr>
        <w:pStyle w:val="Listenabsatz"/>
        <w:numPr>
          <w:ilvl w:val="0"/>
          <w:numId w:val="6"/>
        </w:numPr>
        <w:spacing w:after="0" w:line="240" w:lineRule="auto"/>
        <w:ind w:left="0" w:firstLine="0"/>
        <w:contextualSpacing w:val="0"/>
        <w:rPr>
          <w:rFonts w:asciiTheme="majorHAnsi" w:hAnsiTheme="majorHAnsi" w:cstheme="majorHAnsi"/>
          <w:b/>
          <w:sz w:val="24"/>
          <w:szCs w:val="24"/>
          <w:u w:val="single"/>
        </w:rPr>
      </w:pPr>
      <w:r w:rsidRPr="00A521E0">
        <w:rPr>
          <w:rFonts w:asciiTheme="majorHAnsi" w:hAnsiTheme="majorHAnsi" w:cstheme="majorHAnsi"/>
          <w:b/>
          <w:sz w:val="24"/>
          <w:szCs w:val="24"/>
          <w:u w:val="single"/>
        </w:rPr>
        <w:t>Losaufteilung</w:t>
      </w:r>
    </w:p>
    <w:p w14:paraId="7A2E3BE2" w14:textId="77777777" w:rsidR="00A00731" w:rsidRDefault="00CD4669" w:rsidP="00954570">
      <w:pPr>
        <w:spacing w:after="0" w:line="240" w:lineRule="auto"/>
        <w:rPr>
          <w:rFonts w:ascii="Arial" w:hAnsi="Arial" w:cs="Arial"/>
          <w:sz w:val="24"/>
          <w:szCs w:val="24"/>
        </w:rPr>
      </w:pPr>
      <w:r w:rsidRPr="00FD775A">
        <w:rPr>
          <w:rFonts w:ascii="Arial" w:hAnsi="Arial" w:cs="Arial"/>
          <w:sz w:val="24"/>
          <w:szCs w:val="24"/>
        </w:rPr>
        <w:t xml:space="preserve">Aus Gründen der Wettbewerbs- und Mittelstandsförderung </w:t>
      </w:r>
      <w:r w:rsidR="00025A33" w:rsidRPr="00FD775A">
        <w:rPr>
          <w:rFonts w:ascii="Arial" w:hAnsi="Arial" w:cs="Arial"/>
          <w:sz w:val="24"/>
          <w:szCs w:val="24"/>
        </w:rPr>
        <w:t>hat</w:t>
      </w:r>
      <w:r w:rsidR="00A00731" w:rsidRPr="00FD775A">
        <w:rPr>
          <w:rFonts w:ascii="Arial" w:hAnsi="Arial" w:cs="Arial"/>
          <w:sz w:val="24"/>
          <w:szCs w:val="24"/>
        </w:rPr>
        <w:t xml:space="preserve"> </w:t>
      </w:r>
      <w:r w:rsidR="00025A33" w:rsidRPr="00FD775A">
        <w:rPr>
          <w:rFonts w:ascii="Arial" w:hAnsi="Arial" w:cs="Arial"/>
          <w:sz w:val="24"/>
          <w:szCs w:val="24"/>
        </w:rPr>
        <w:t xml:space="preserve">der Auftraggeber </w:t>
      </w:r>
      <w:r w:rsidR="00025A33" w:rsidRPr="00FD775A">
        <w:rPr>
          <w:rFonts w:ascii="Arial" w:hAnsi="Arial" w:cs="Arial"/>
          <w:color w:val="FF0000"/>
          <w:sz w:val="24"/>
          <w:szCs w:val="24"/>
        </w:rPr>
        <w:t xml:space="preserve">Lose </w:t>
      </w:r>
      <w:r w:rsidR="00A00731" w:rsidRPr="00FD775A">
        <w:rPr>
          <w:rFonts w:ascii="Arial" w:hAnsi="Arial" w:cs="Arial"/>
          <w:sz w:val="24"/>
          <w:szCs w:val="24"/>
        </w:rPr>
        <w:t>ge</w:t>
      </w:r>
      <w:r w:rsidR="00870061" w:rsidRPr="00FD775A">
        <w:rPr>
          <w:rFonts w:ascii="Arial" w:hAnsi="Arial" w:cs="Arial"/>
          <w:sz w:val="24"/>
          <w:szCs w:val="24"/>
        </w:rPr>
        <w:t>bildet</w:t>
      </w:r>
      <w:r w:rsidR="00025A33" w:rsidRPr="00FD775A">
        <w:rPr>
          <w:rFonts w:ascii="Arial" w:hAnsi="Arial" w:cs="Arial"/>
          <w:sz w:val="24"/>
          <w:szCs w:val="24"/>
        </w:rPr>
        <w:t>.</w:t>
      </w:r>
      <w:r w:rsidR="00A00731" w:rsidRPr="00FD775A">
        <w:rPr>
          <w:rFonts w:ascii="Arial" w:hAnsi="Arial" w:cs="Arial"/>
          <w:sz w:val="24"/>
          <w:szCs w:val="24"/>
        </w:rPr>
        <w:t xml:space="preserve"> </w:t>
      </w:r>
    </w:p>
    <w:p w14:paraId="04EB9B4A" w14:textId="77777777" w:rsidR="00207985" w:rsidRPr="00FC3350" w:rsidRDefault="00207985" w:rsidP="00954570">
      <w:pPr>
        <w:spacing w:after="0" w:line="240" w:lineRule="auto"/>
        <w:rPr>
          <w:rFonts w:ascii="Arial" w:hAnsi="Arial" w:cs="Arial"/>
          <w:sz w:val="24"/>
          <w:szCs w:val="24"/>
        </w:rPr>
      </w:pPr>
    </w:p>
    <w:p w14:paraId="5DB12AF7" w14:textId="77777777" w:rsidR="00FC3350" w:rsidRPr="00FC3350" w:rsidRDefault="00FC3350" w:rsidP="00954570">
      <w:pPr>
        <w:spacing w:after="0" w:line="240" w:lineRule="auto"/>
        <w:rPr>
          <w:rFonts w:ascii="Arial" w:eastAsia="Times New Roman" w:hAnsi="Arial" w:cs="Arial"/>
          <w:i/>
          <w:color w:val="0070C0"/>
          <w:lang w:eastAsia="de-DE"/>
        </w:rPr>
      </w:pPr>
      <w:r w:rsidRPr="00FC3350">
        <w:rPr>
          <w:rFonts w:ascii="Arial" w:eastAsia="Times New Roman" w:hAnsi="Arial" w:cs="Arial"/>
          <w:i/>
          <w:color w:val="0070C0"/>
          <w:lang w:eastAsia="de-DE"/>
        </w:rPr>
        <w:t>Aus Gründen der Wettbewerbs- und Mittelstandsförderung hat der Auftraggeber Lose gebi</w:t>
      </w:r>
      <w:r w:rsidRPr="00FC3350">
        <w:rPr>
          <w:rFonts w:ascii="Arial" w:eastAsia="Times New Roman" w:hAnsi="Arial" w:cs="Arial"/>
          <w:i/>
          <w:color w:val="0070C0"/>
          <w:lang w:eastAsia="de-DE"/>
        </w:rPr>
        <w:t>l</w:t>
      </w:r>
      <w:r w:rsidRPr="00FC3350">
        <w:rPr>
          <w:rFonts w:ascii="Arial" w:eastAsia="Times New Roman" w:hAnsi="Arial" w:cs="Arial"/>
          <w:i/>
          <w:color w:val="0070C0"/>
          <w:lang w:eastAsia="de-DE"/>
        </w:rPr>
        <w:t>det. Anzahl und Bezeichnung der Lose sind vorab festzulegen und einzufügen. Es können für verschiedene Dienststellen entsprechende Lose gebildet werden. Dabei kann die Orie</w:t>
      </w:r>
      <w:r w:rsidRPr="00FC3350">
        <w:rPr>
          <w:rFonts w:ascii="Arial" w:eastAsia="Times New Roman" w:hAnsi="Arial" w:cs="Arial"/>
          <w:i/>
          <w:color w:val="0070C0"/>
          <w:lang w:eastAsia="de-DE"/>
        </w:rPr>
        <w:t>n</w:t>
      </w:r>
      <w:r w:rsidRPr="00FC3350">
        <w:rPr>
          <w:rFonts w:ascii="Arial" w:eastAsia="Times New Roman" w:hAnsi="Arial" w:cs="Arial"/>
          <w:i/>
          <w:color w:val="0070C0"/>
          <w:lang w:eastAsia="de-DE"/>
        </w:rPr>
        <w:t>tierung z.B. an Landgerichtsbezirken oder an regionalen Zuständigkeiten erfolgen.</w:t>
      </w:r>
    </w:p>
    <w:p w14:paraId="70CA31B3" w14:textId="77777777" w:rsidR="00FC3350" w:rsidRPr="00FC3350" w:rsidRDefault="00FC3350" w:rsidP="00954570">
      <w:pPr>
        <w:spacing w:after="0" w:line="240" w:lineRule="auto"/>
        <w:rPr>
          <w:rFonts w:ascii="Arial" w:eastAsia="Times New Roman" w:hAnsi="Arial" w:cs="Arial"/>
          <w:i/>
          <w:color w:val="0070C0"/>
          <w:lang w:eastAsia="de-DE"/>
        </w:rPr>
      </w:pPr>
    </w:p>
    <w:p w14:paraId="17E1966B" w14:textId="77777777" w:rsidR="00FC3350" w:rsidRDefault="00FC3350" w:rsidP="00954570">
      <w:pPr>
        <w:spacing w:after="0" w:line="240" w:lineRule="auto"/>
        <w:rPr>
          <w:rFonts w:ascii="Arial" w:eastAsia="Times New Roman" w:hAnsi="Arial" w:cs="Arial"/>
          <w:i/>
          <w:color w:val="0070C0"/>
          <w:lang w:eastAsia="de-DE"/>
        </w:rPr>
      </w:pPr>
      <w:r w:rsidRPr="00FC3350">
        <w:rPr>
          <w:rFonts w:ascii="Arial" w:eastAsia="Times New Roman" w:hAnsi="Arial" w:cs="Arial"/>
          <w:i/>
          <w:color w:val="0070C0"/>
          <w:lang w:eastAsia="de-DE"/>
        </w:rPr>
        <w:t xml:space="preserve">Detaillierte Angaben zu den Dienststellen, für die die ausgeschriebenen Postdienstleistungen zu erbringen sind, sowie die Anschriften der jeweiligen Behörden bzw. Dienststellen ergeben sich aus den </w:t>
      </w:r>
      <w:r w:rsidRPr="00FC3350">
        <w:rPr>
          <w:rFonts w:ascii="Arial" w:eastAsia="Times New Roman" w:hAnsi="Arial" w:cs="Arial"/>
          <w:b/>
          <w:i/>
          <w:color w:val="0070C0"/>
          <w:lang w:eastAsia="de-DE"/>
        </w:rPr>
        <w:t>Anlage 1 (</w:t>
      </w:r>
      <w:r w:rsidRPr="00FC3350">
        <w:rPr>
          <w:rFonts w:ascii="Arial" w:eastAsia="Times New Roman" w:hAnsi="Arial" w:cs="Arial"/>
          <w:i/>
          <w:color w:val="0070C0"/>
          <w:lang w:eastAsia="de-DE"/>
        </w:rPr>
        <w:t xml:space="preserve">regionale Lage) </w:t>
      </w:r>
      <w:r w:rsidRPr="00FC3350">
        <w:rPr>
          <w:rFonts w:ascii="Arial" w:eastAsia="Times New Roman" w:hAnsi="Arial" w:cs="Arial"/>
          <w:b/>
          <w:i/>
          <w:color w:val="0070C0"/>
          <w:lang w:eastAsia="de-DE"/>
        </w:rPr>
        <w:t xml:space="preserve">und </w:t>
      </w:r>
      <w:r>
        <w:rPr>
          <w:rFonts w:ascii="Arial" w:eastAsia="Times New Roman" w:hAnsi="Arial" w:cs="Arial"/>
          <w:b/>
          <w:i/>
          <w:color w:val="0070C0"/>
          <w:lang w:eastAsia="de-DE"/>
        </w:rPr>
        <w:t xml:space="preserve">Anlage </w:t>
      </w:r>
      <w:r w:rsidRPr="00FC3350">
        <w:rPr>
          <w:rFonts w:ascii="Arial" w:eastAsia="Times New Roman" w:hAnsi="Arial" w:cs="Arial"/>
          <w:b/>
          <w:i/>
          <w:color w:val="0070C0"/>
          <w:lang w:eastAsia="de-DE"/>
        </w:rPr>
        <w:t>2</w:t>
      </w:r>
      <w:r w:rsidRPr="00FC3350">
        <w:rPr>
          <w:rFonts w:ascii="Arial" w:eastAsia="Times New Roman" w:hAnsi="Arial" w:cs="Arial"/>
          <w:i/>
          <w:color w:val="0070C0"/>
          <w:lang w:eastAsia="de-DE"/>
        </w:rPr>
        <w:t xml:space="preserve"> (Anschriftenliste</w:t>
      </w:r>
      <w:r>
        <w:rPr>
          <w:rFonts w:ascii="Arial" w:eastAsia="Times New Roman" w:hAnsi="Arial" w:cs="Arial"/>
          <w:i/>
          <w:color w:val="0070C0"/>
          <w:lang w:eastAsia="de-DE"/>
        </w:rPr>
        <w:t>).</w:t>
      </w:r>
    </w:p>
    <w:p w14:paraId="44543A0C" w14:textId="77777777" w:rsidR="00FC3350" w:rsidRPr="00FC3350" w:rsidRDefault="00FC3350" w:rsidP="00954570">
      <w:pPr>
        <w:spacing w:after="0" w:line="240" w:lineRule="auto"/>
        <w:rPr>
          <w:rFonts w:ascii="Arial" w:eastAsia="Times New Roman" w:hAnsi="Arial" w:cs="Arial"/>
          <w:i/>
          <w:color w:val="0070C0"/>
          <w:lang w:eastAsia="de-DE"/>
        </w:rPr>
      </w:pPr>
    </w:p>
    <w:p w14:paraId="6E43BA85" w14:textId="77777777" w:rsidR="00FC3350" w:rsidRPr="00FC3350" w:rsidRDefault="00FC3350" w:rsidP="00954570">
      <w:pPr>
        <w:spacing w:after="0" w:line="240" w:lineRule="auto"/>
        <w:rPr>
          <w:rFonts w:ascii="Arial" w:eastAsia="Times New Roman" w:hAnsi="Arial" w:cs="Arial"/>
          <w:i/>
          <w:color w:val="0070C0"/>
          <w:lang w:eastAsia="de-DE"/>
        </w:rPr>
      </w:pPr>
      <w:r w:rsidRPr="00FC3350">
        <w:rPr>
          <w:rFonts w:ascii="Arial" w:eastAsia="Times New Roman" w:hAnsi="Arial" w:cs="Arial"/>
          <w:i/>
          <w:color w:val="0070C0"/>
          <w:lang w:eastAsia="de-DE"/>
        </w:rPr>
        <w:t xml:space="preserve">Einige Behörden verfügen über Nebenstellen, die ebenfalls aus den </w:t>
      </w:r>
      <w:r w:rsidRPr="00207985">
        <w:rPr>
          <w:rFonts w:ascii="Arial" w:eastAsia="Times New Roman" w:hAnsi="Arial" w:cs="Arial"/>
          <w:b/>
          <w:i/>
          <w:color w:val="0070C0"/>
          <w:lang w:eastAsia="de-DE"/>
        </w:rPr>
        <w:t>Anlagen 1 und 2</w:t>
      </w:r>
      <w:r w:rsidRPr="00FC3350">
        <w:rPr>
          <w:rFonts w:ascii="Arial" w:eastAsia="Times New Roman" w:hAnsi="Arial" w:cs="Arial"/>
          <w:i/>
          <w:color w:val="0070C0"/>
          <w:lang w:eastAsia="de-DE"/>
        </w:rPr>
        <w:t xml:space="preserve"> e</w:t>
      </w:r>
      <w:r w:rsidRPr="00FC3350">
        <w:rPr>
          <w:rFonts w:ascii="Arial" w:eastAsia="Times New Roman" w:hAnsi="Arial" w:cs="Arial"/>
          <w:i/>
          <w:color w:val="0070C0"/>
          <w:lang w:eastAsia="de-DE"/>
        </w:rPr>
        <w:t>r</w:t>
      </w:r>
      <w:r w:rsidRPr="00FC3350">
        <w:rPr>
          <w:rFonts w:ascii="Arial" w:eastAsia="Times New Roman" w:hAnsi="Arial" w:cs="Arial"/>
          <w:i/>
          <w:color w:val="0070C0"/>
          <w:lang w:eastAsia="de-DE"/>
        </w:rPr>
        <w:t>sichtlich sind. Die Leistungserbringung des Auftragnehmers erstreckt sich auch auf die N</w:t>
      </w:r>
      <w:r w:rsidRPr="00FC3350">
        <w:rPr>
          <w:rFonts w:ascii="Arial" w:eastAsia="Times New Roman" w:hAnsi="Arial" w:cs="Arial"/>
          <w:i/>
          <w:color w:val="0070C0"/>
          <w:lang w:eastAsia="de-DE"/>
        </w:rPr>
        <w:t>e</w:t>
      </w:r>
      <w:r w:rsidRPr="00FC3350">
        <w:rPr>
          <w:rFonts w:ascii="Arial" w:eastAsia="Times New Roman" w:hAnsi="Arial" w:cs="Arial"/>
          <w:i/>
          <w:color w:val="0070C0"/>
          <w:lang w:eastAsia="de-DE"/>
        </w:rPr>
        <w:t>benstellen. Behörden und Nebenstellen werden nachfolgend auch „Dienststellen“ genannt.</w:t>
      </w:r>
    </w:p>
    <w:p w14:paraId="37576A31" w14:textId="77777777" w:rsidR="00F81665" w:rsidRDefault="00F81665" w:rsidP="00954570">
      <w:pPr>
        <w:spacing w:after="0" w:line="240" w:lineRule="auto"/>
        <w:rPr>
          <w:rFonts w:ascii="Arial" w:hAnsi="Arial" w:cs="Arial"/>
          <w:sz w:val="24"/>
          <w:szCs w:val="24"/>
        </w:rPr>
      </w:pPr>
    </w:p>
    <w:p w14:paraId="2F91A69B" w14:textId="77777777" w:rsidR="003E383D" w:rsidRPr="003E383D" w:rsidRDefault="003E383D" w:rsidP="00954570">
      <w:pPr>
        <w:spacing w:after="0" w:line="240" w:lineRule="auto"/>
        <w:rPr>
          <w:rFonts w:ascii="Arial" w:hAnsi="Arial" w:cs="Arial"/>
          <w:i/>
          <w:color w:val="0070C0"/>
        </w:rPr>
      </w:pPr>
      <w:r w:rsidRPr="003E383D">
        <w:rPr>
          <w:rFonts w:ascii="Arial" w:hAnsi="Arial" w:cs="Arial"/>
          <w:i/>
          <w:color w:val="0070C0"/>
        </w:rPr>
        <w:t>Gemäß § 30 Abs. 1 Satz 1 VgV ist der Auftraggeber dazu berechtigt, festzulegen, dass Bi</w:t>
      </w:r>
      <w:r w:rsidRPr="003E383D">
        <w:rPr>
          <w:rFonts w:ascii="Arial" w:hAnsi="Arial" w:cs="Arial"/>
          <w:i/>
          <w:color w:val="0070C0"/>
        </w:rPr>
        <w:t>e</w:t>
      </w:r>
      <w:r w:rsidRPr="003E383D">
        <w:rPr>
          <w:rFonts w:ascii="Arial" w:hAnsi="Arial" w:cs="Arial"/>
          <w:i/>
          <w:color w:val="0070C0"/>
        </w:rPr>
        <w:t>ter nur für eine bestimmte Höchstzahl an Losen ein Angebot einreichen darf (</w:t>
      </w:r>
      <w:r w:rsidRPr="003E383D">
        <w:rPr>
          <w:rFonts w:ascii="Arial" w:hAnsi="Arial" w:cs="Arial"/>
          <w:b/>
          <w:i/>
          <w:color w:val="0070C0"/>
        </w:rPr>
        <w:t>Angebotslim</w:t>
      </w:r>
      <w:r w:rsidRPr="003E383D">
        <w:rPr>
          <w:rFonts w:ascii="Arial" w:hAnsi="Arial" w:cs="Arial"/>
          <w:b/>
          <w:i/>
          <w:color w:val="0070C0"/>
        </w:rPr>
        <w:t>i</w:t>
      </w:r>
      <w:r w:rsidRPr="003E383D">
        <w:rPr>
          <w:rFonts w:ascii="Arial" w:hAnsi="Arial" w:cs="Arial"/>
          <w:b/>
          <w:i/>
          <w:color w:val="0070C0"/>
        </w:rPr>
        <w:t>tierung</w:t>
      </w:r>
      <w:r w:rsidRPr="003E383D">
        <w:rPr>
          <w:rFonts w:ascii="Arial" w:hAnsi="Arial" w:cs="Arial"/>
          <w:i/>
          <w:color w:val="0070C0"/>
        </w:rPr>
        <w:t>). Soll diese Limitierung bei der Ausschreibung berücksichtigt werden, so muss dies an dieser Stelle und in der EU-Bekanntmachung ergänzt werden. Es ist anzugeben, für we</w:t>
      </w:r>
      <w:r w:rsidRPr="003E383D">
        <w:rPr>
          <w:rFonts w:ascii="Arial" w:hAnsi="Arial" w:cs="Arial"/>
          <w:i/>
          <w:color w:val="0070C0"/>
        </w:rPr>
        <w:t>l</w:t>
      </w:r>
      <w:r w:rsidRPr="003E383D">
        <w:rPr>
          <w:rFonts w:ascii="Arial" w:hAnsi="Arial" w:cs="Arial"/>
          <w:i/>
          <w:color w:val="0070C0"/>
        </w:rPr>
        <w:t xml:space="preserve">che Lose Angebote eingereicht werden dürfen. </w:t>
      </w:r>
    </w:p>
    <w:p w14:paraId="01B142C2" w14:textId="77777777" w:rsidR="003E383D" w:rsidRPr="003E383D" w:rsidRDefault="003E383D" w:rsidP="00954570">
      <w:pPr>
        <w:spacing w:after="0" w:line="240" w:lineRule="auto"/>
        <w:rPr>
          <w:rFonts w:ascii="Arial" w:hAnsi="Arial" w:cs="Arial"/>
          <w:i/>
          <w:color w:val="0070C0"/>
        </w:rPr>
      </w:pPr>
    </w:p>
    <w:p w14:paraId="085AB3AB" w14:textId="77777777" w:rsidR="003E383D" w:rsidRPr="003E383D" w:rsidRDefault="003E383D" w:rsidP="00954570">
      <w:pPr>
        <w:spacing w:after="0" w:line="240" w:lineRule="auto"/>
        <w:rPr>
          <w:rFonts w:ascii="Arial" w:hAnsi="Arial" w:cs="Arial"/>
          <w:i/>
          <w:color w:val="0070C0"/>
        </w:rPr>
      </w:pPr>
      <w:r w:rsidRPr="003E383D">
        <w:rPr>
          <w:rFonts w:ascii="Arial" w:hAnsi="Arial" w:cs="Arial"/>
          <w:i/>
          <w:color w:val="0070C0"/>
        </w:rPr>
        <w:t>Nach § 30 Abs. 1 Satz 2 VgV ist es ferner zulässig, die Zahl der Lose, für die ein einzelner Bieter den Zuschlag erhalten kann, auf eine Höchstzahl zu beschränken (</w:t>
      </w:r>
      <w:r w:rsidRPr="003E383D">
        <w:rPr>
          <w:rFonts w:ascii="Arial" w:hAnsi="Arial" w:cs="Arial"/>
          <w:b/>
          <w:i/>
          <w:color w:val="0070C0"/>
        </w:rPr>
        <w:t>Zuschlagslimiti</w:t>
      </w:r>
      <w:r w:rsidRPr="003E383D">
        <w:rPr>
          <w:rFonts w:ascii="Arial" w:hAnsi="Arial" w:cs="Arial"/>
          <w:b/>
          <w:i/>
          <w:color w:val="0070C0"/>
        </w:rPr>
        <w:t>e</w:t>
      </w:r>
      <w:r w:rsidRPr="003E383D">
        <w:rPr>
          <w:rFonts w:ascii="Arial" w:hAnsi="Arial" w:cs="Arial"/>
          <w:b/>
          <w:i/>
          <w:color w:val="0070C0"/>
        </w:rPr>
        <w:t>rung</w:t>
      </w:r>
      <w:r w:rsidRPr="003E383D">
        <w:rPr>
          <w:rFonts w:ascii="Arial" w:hAnsi="Arial" w:cs="Arial"/>
          <w:i/>
          <w:color w:val="0070C0"/>
        </w:rPr>
        <w:t>). Hierfür ist allerdings eine besondere Begründung für die Zuschlagslimitierung erfo</w:t>
      </w:r>
      <w:r w:rsidRPr="003E383D">
        <w:rPr>
          <w:rFonts w:ascii="Arial" w:hAnsi="Arial" w:cs="Arial"/>
          <w:i/>
          <w:color w:val="0070C0"/>
        </w:rPr>
        <w:t>r</w:t>
      </w:r>
      <w:r w:rsidRPr="003E383D">
        <w:rPr>
          <w:rFonts w:ascii="Arial" w:hAnsi="Arial" w:cs="Arial"/>
          <w:i/>
          <w:color w:val="0070C0"/>
        </w:rPr>
        <w:t>derlich; die Limitierung müsste hier und in der EU-Bekanntmachung dargestellt werden. A</w:t>
      </w:r>
      <w:r w:rsidRPr="003E383D">
        <w:rPr>
          <w:rFonts w:ascii="Arial" w:hAnsi="Arial" w:cs="Arial"/>
          <w:i/>
          <w:color w:val="0070C0"/>
        </w:rPr>
        <w:t>u</w:t>
      </w:r>
      <w:r w:rsidRPr="003E383D">
        <w:rPr>
          <w:rFonts w:ascii="Arial" w:hAnsi="Arial" w:cs="Arial"/>
          <w:i/>
          <w:color w:val="0070C0"/>
        </w:rPr>
        <w:t xml:space="preserve">ßerdem müssen Kriterien festgelegt werden, nach denen eine Auswahl getroffen wird (Vgl. § 30 Abs. 2 VgV). </w:t>
      </w:r>
    </w:p>
    <w:p w14:paraId="1AAB5A87" w14:textId="405F16D8" w:rsidR="00FD775A" w:rsidRDefault="00FD775A" w:rsidP="00954570">
      <w:pPr>
        <w:spacing w:after="0" w:line="240" w:lineRule="auto"/>
        <w:rPr>
          <w:rFonts w:ascii="Arial" w:hAnsi="Arial" w:cs="Arial"/>
          <w:sz w:val="24"/>
          <w:szCs w:val="24"/>
        </w:rPr>
      </w:pPr>
    </w:p>
    <w:p w14:paraId="1AFC3D21" w14:textId="77777777" w:rsidR="003D5C67" w:rsidRDefault="003D5C67" w:rsidP="00954570">
      <w:pPr>
        <w:spacing w:after="0" w:line="240" w:lineRule="auto"/>
        <w:rPr>
          <w:rFonts w:ascii="Arial" w:hAnsi="Arial" w:cs="Arial"/>
          <w:sz w:val="24"/>
          <w:szCs w:val="24"/>
        </w:rPr>
      </w:pPr>
    </w:p>
    <w:p w14:paraId="7294566F" w14:textId="77777777" w:rsidR="009D3CA9" w:rsidRPr="00A521E0" w:rsidRDefault="00025A33" w:rsidP="00954570">
      <w:pPr>
        <w:pStyle w:val="Listenabsatz"/>
        <w:numPr>
          <w:ilvl w:val="0"/>
          <w:numId w:val="6"/>
        </w:numPr>
        <w:spacing w:after="0" w:line="240" w:lineRule="auto"/>
        <w:ind w:left="0" w:firstLine="0"/>
        <w:contextualSpacing w:val="0"/>
        <w:rPr>
          <w:rFonts w:asciiTheme="majorHAnsi" w:hAnsiTheme="majorHAnsi" w:cstheme="majorHAnsi"/>
          <w:b/>
          <w:sz w:val="24"/>
          <w:szCs w:val="24"/>
          <w:u w:val="single"/>
        </w:rPr>
      </w:pPr>
      <w:r w:rsidRPr="00A521E0">
        <w:rPr>
          <w:rFonts w:asciiTheme="majorHAnsi" w:hAnsiTheme="majorHAnsi" w:cstheme="majorHAnsi"/>
          <w:b/>
          <w:sz w:val="24"/>
          <w:szCs w:val="24"/>
          <w:u w:val="single"/>
        </w:rPr>
        <w:t>Vergabeunterlagen</w:t>
      </w:r>
    </w:p>
    <w:p w14:paraId="3FC4C388" w14:textId="77777777" w:rsidR="00C305D4" w:rsidRPr="00FD775A" w:rsidRDefault="00C305D4" w:rsidP="00954570">
      <w:pPr>
        <w:spacing w:after="0" w:line="240" w:lineRule="auto"/>
        <w:rPr>
          <w:rFonts w:ascii="Arial" w:hAnsi="Arial" w:cs="Arial"/>
          <w:sz w:val="24"/>
          <w:szCs w:val="24"/>
        </w:rPr>
      </w:pPr>
      <w:r w:rsidRPr="00FD775A">
        <w:rPr>
          <w:rFonts w:ascii="Arial" w:hAnsi="Arial" w:cs="Arial"/>
          <w:sz w:val="24"/>
          <w:szCs w:val="24"/>
        </w:rPr>
        <w:t xml:space="preserve">Die Vergabeunterlagen werden ausschließlich digital über den Vergabemarktplatz </w:t>
      </w:r>
      <w:r w:rsidR="00C87312">
        <w:rPr>
          <w:rFonts w:ascii="Arial" w:hAnsi="Arial" w:cs="Arial"/>
          <w:sz w:val="24"/>
          <w:szCs w:val="24"/>
        </w:rPr>
        <w:t xml:space="preserve">NRW </w:t>
      </w:r>
      <w:r w:rsidRPr="00FD775A">
        <w:rPr>
          <w:rFonts w:ascii="Arial" w:hAnsi="Arial" w:cs="Arial"/>
          <w:sz w:val="24"/>
          <w:szCs w:val="24"/>
        </w:rPr>
        <w:t xml:space="preserve">zur </w:t>
      </w:r>
      <w:r w:rsidR="00FC3350">
        <w:rPr>
          <w:rFonts w:ascii="Arial" w:hAnsi="Arial" w:cs="Arial"/>
          <w:sz w:val="24"/>
          <w:szCs w:val="24"/>
        </w:rPr>
        <w:t>Verfügung gestellt.</w:t>
      </w:r>
    </w:p>
    <w:p w14:paraId="0134085C" w14:textId="3D3CABD6" w:rsidR="003D5C67" w:rsidRDefault="003D5C67" w:rsidP="00954570">
      <w:pPr>
        <w:spacing w:after="0" w:line="240" w:lineRule="auto"/>
        <w:rPr>
          <w:rFonts w:ascii="Arial" w:hAnsi="Arial" w:cs="Arial"/>
          <w:sz w:val="24"/>
          <w:szCs w:val="24"/>
        </w:rPr>
      </w:pPr>
    </w:p>
    <w:p w14:paraId="34736E2F" w14:textId="77777777" w:rsidR="00C305D4" w:rsidRPr="00A521E0" w:rsidRDefault="005904F3" w:rsidP="00954570">
      <w:pPr>
        <w:pStyle w:val="Listenabsatz"/>
        <w:numPr>
          <w:ilvl w:val="0"/>
          <w:numId w:val="6"/>
        </w:numPr>
        <w:spacing w:after="0" w:line="240" w:lineRule="auto"/>
        <w:ind w:left="0" w:firstLine="0"/>
        <w:contextualSpacing w:val="0"/>
        <w:rPr>
          <w:rFonts w:asciiTheme="majorHAnsi" w:hAnsiTheme="majorHAnsi" w:cstheme="majorHAnsi"/>
          <w:b/>
          <w:sz w:val="24"/>
          <w:szCs w:val="24"/>
          <w:u w:val="single"/>
        </w:rPr>
      </w:pPr>
      <w:r w:rsidRPr="00A521E0">
        <w:rPr>
          <w:rFonts w:asciiTheme="majorHAnsi" w:hAnsiTheme="majorHAnsi" w:cstheme="majorHAnsi"/>
          <w:b/>
          <w:sz w:val="24"/>
          <w:szCs w:val="24"/>
          <w:u w:val="single"/>
        </w:rPr>
        <w:lastRenderedPageBreak/>
        <w:t>Angebotserstellung</w:t>
      </w:r>
    </w:p>
    <w:p w14:paraId="4B56D7EA" w14:textId="77777777" w:rsidR="005904F3" w:rsidRPr="00FD775A" w:rsidRDefault="005904F3" w:rsidP="00954570">
      <w:pPr>
        <w:spacing w:after="0" w:line="240" w:lineRule="auto"/>
        <w:rPr>
          <w:rFonts w:ascii="Arial" w:hAnsi="Arial" w:cs="Arial"/>
          <w:sz w:val="24"/>
          <w:szCs w:val="24"/>
        </w:rPr>
      </w:pPr>
      <w:r w:rsidRPr="00FD775A">
        <w:rPr>
          <w:rFonts w:ascii="Arial" w:hAnsi="Arial" w:cs="Arial"/>
          <w:sz w:val="24"/>
          <w:szCs w:val="24"/>
        </w:rPr>
        <w:t>Die Bieter werden dazu aufgefordert, ein verbindliches Angebot auf Basis der Verg</w:t>
      </w:r>
      <w:r w:rsidRPr="00FD775A">
        <w:rPr>
          <w:rFonts w:ascii="Arial" w:hAnsi="Arial" w:cs="Arial"/>
          <w:sz w:val="24"/>
          <w:szCs w:val="24"/>
        </w:rPr>
        <w:t>a</w:t>
      </w:r>
      <w:r w:rsidRPr="00FD775A">
        <w:rPr>
          <w:rFonts w:ascii="Arial" w:hAnsi="Arial" w:cs="Arial"/>
          <w:sz w:val="24"/>
          <w:szCs w:val="24"/>
        </w:rPr>
        <w:t>beunterlagen abzugeben. Das Angebot ist in</w:t>
      </w:r>
      <w:r w:rsidR="00FD775A">
        <w:rPr>
          <w:rFonts w:ascii="Arial" w:hAnsi="Arial" w:cs="Arial"/>
          <w:sz w:val="24"/>
          <w:szCs w:val="24"/>
        </w:rPr>
        <w:t xml:space="preserve"> elektronischer Form und in </w:t>
      </w:r>
      <w:r w:rsidRPr="00FD775A">
        <w:rPr>
          <w:rFonts w:ascii="Arial" w:hAnsi="Arial" w:cs="Arial"/>
          <w:sz w:val="24"/>
          <w:szCs w:val="24"/>
        </w:rPr>
        <w:t>deutscher Sprache einzureichen. Dokumenten in anderen Sprachen als Deutsch sind Überse</w:t>
      </w:r>
      <w:r w:rsidRPr="00FD775A">
        <w:rPr>
          <w:rFonts w:ascii="Arial" w:hAnsi="Arial" w:cs="Arial"/>
          <w:sz w:val="24"/>
          <w:szCs w:val="24"/>
        </w:rPr>
        <w:t>t</w:t>
      </w:r>
      <w:r w:rsidRPr="00FD775A">
        <w:rPr>
          <w:rFonts w:ascii="Arial" w:hAnsi="Arial" w:cs="Arial"/>
          <w:sz w:val="24"/>
          <w:szCs w:val="24"/>
        </w:rPr>
        <w:t>zungen beizufügen.</w:t>
      </w:r>
    </w:p>
    <w:p w14:paraId="5DA619DA" w14:textId="77777777" w:rsidR="005904F3" w:rsidRPr="00FD775A" w:rsidRDefault="005904F3" w:rsidP="00954570">
      <w:pPr>
        <w:spacing w:after="0" w:line="240" w:lineRule="auto"/>
        <w:rPr>
          <w:rFonts w:ascii="Arial" w:hAnsi="Arial" w:cs="Arial"/>
          <w:sz w:val="24"/>
          <w:szCs w:val="24"/>
        </w:rPr>
      </w:pPr>
    </w:p>
    <w:p w14:paraId="483AA4F9" w14:textId="77777777" w:rsidR="005904F3" w:rsidRPr="00FD775A" w:rsidRDefault="005904F3" w:rsidP="00954570">
      <w:pPr>
        <w:spacing w:after="0" w:line="240" w:lineRule="auto"/>
        <w:rPr>
          <w:rFonts w:ascii="Arial" w:hAnsi="Arial" w:cs="Arial"/>
          <w:sz w:val="24"/>
          <w:szCs w:val="24"/>
        </w:rPr>
      </w:pPr>
      <w:r w:rsidRPr="00FD775A">
        <w:rPr>
          <w:rFonts w:ascii="Arial" w:hAnsi="Arial" w:cs="Arial"/>
          <w:sz w:val="24"/>
          <w:szCs w:val="24"/>
        </w:rPr>
        <w:t>Nebenangebote sind nicht zugelassen.</w:t>
      </w:r>
    </w:p>
    <w:p w14:paraId="0CD7CA10" w14:textId="77777777" w:rsidR="005904F3" w:rsidRPr="00FD775A" w:rsidRDefault="005904F3" w:rsidP="00954570">
      <w:pPr>
        <w:spacing w:after="0" w:line="240" w:lineRule="auto"/>
        <w:rPr>
          <w:rFonts w:ascii="Arial" w:hAnsi="Arial" w:cs="Arial"/>
          <w:sz w:val="24"/>
          <w:szCs w:val="24"/>
        </w:rPr>
      </w:pPr>
    </w:p>
    <w:p w14:paraId="4D6F86FA" w14:textId="77777777" w:rsidR="00691554" w:rsidRPr="00FD775A" w:rsidRDefault="00691554" w:rsidP="00954570">
      <w:pPr>
        <w:spacing w:after="0" w:line="240" w:lineRule="auto"/>
        <w:rPr>
          <w:rFonts w:ascii="Arial" w:hAnsi="Arial" w:cs="Arial"/>
          <w:sz w:val="24"/>
          <w:szCs w:val="24"/>
        </w:rPr>
      </w:pPr>
      <w:r w:rsidRPr="00FD775A">
        <w:rPr>
          <w:rFonts w:ascii="Arial" w:hAnsi="Arial" w:cs="Arial"/>
          <w:sz w:val="24"/>
          <w:szCs w:val="24"/>
        </w:rPr>
        <w:t xml:space="preserve">Mit dem Angebot sind die im beigefügten Vordruck Formular 325 EU aufgeführten Unterlagen, Erklärungen und Nachweise </w:t>
      </w:r>
      <w:r w:rsidRPr="00FD775A">
        <w:rPr>
          <w:rFonts w:ascii="Arial" w:hAnsi="Arial" w:cs="Arial"/>
          <w:b/>
          <w:sz w:val="24"/>
          <w:szCs w:val="24"/>
        </w:rPr>
        <w:t>vollständig</w:t>
      </w:r>
      <w:r w:rsidRPr="00FD775A">
        <w:rPr>
          <w:rFonts w:ascii="Arial" w:hAnsi="Arial" w:cs="Arial"/>
          <w:sz w:val="24"/>
          <w:szCs w:val="24"/>
        </w:rPr>
        <w:t xml:space="preserve"> einzureichen. Dabei ist ergä</w:t>
      </w:r>
      <w:r w:rsidRPr="00FD775A">
        <w:rPr>
          <w:rFonts w:ascii="Arial" w:hAnsi="Arial" w:cs="Arial"/>
          <w:sz w:val="24"/>
          <w:szCs w:val="24"/>
        </w:rPr>
        <w:t>n</w:t>
      </w:r>
      <w:r w:rsidRPr="00FD775A">
        <w:rPr>
          <w:rFonts w:ascii="Arial" w:hAnsi="Arial" w:cs="Arial"/>
          <w:sz w:val="24"/>
          <w:szCs w:val="24"/>
        </w:rPr>
        <w:t xml:space="preserve">zend auf Folgendes hinzuweisen: </w:t>
      </w:r>
    </w:p>
    <w:p w14:paraId="4A9A0361" w14:textId="77777777" w:rsidR="00691554" w:rsidRPr="00FD775A" w:rsidRDefault="00691554" w:rsidP="00954570">
      <w:pPr>
        <w:spacing w:after="0" w:line="240" w:lineRule="auto"/>
        <w:rPr>
          <w:rFonts w:ascii="Arial" w:hAnsi="Arial" w:cs="Arial"/>
          <w:sz w:val="24"/>
          <w:szCs w:val="24"/>
        </w:rPr>
      </w:pPr>
    </w:p>
    <w:p w14:paraId="118082EC" w14:textId="1FB9AC2B" w:rsidR="005904F3" w:rsidRPr="00FD775A" w:rsidRDefault="00691554" w:rsidP="00954570">
      <w:pPr>
        <w:pStyle w:val="Listenabsatz"/>
        <w:numPr>
          <w:ilvl w:val="0"/>
          <w:numId w:val="3"/>
        </w:numPr>
        <w:spacing w:after="0" w:line="240" w:lineRule="auto"/>
        <w:ind w:firstLine="0"/>
        <w:rPr>
          <w:rFonts w:ascii="Arial" w:hAnsi="Arial" w:cs="Arial"/>
          <w:sz w:val="24"/>
          <w:szCs w:val="24"/>
        </w:rPr>
      </w:pPr>
      <w:r w:rsidRPr="00FD775A">
        <w:rPr>
          <w:rFonts w:ascii="Arial" w:hAnsi="Arial" w:cs="Arial"/>
          <w:sz w:val="24"/>
          <w:szCs w:val="24"/>
          <w:lang w:eastAsia="de-DE"/>
        </w:rPr>
        <w:t>Allgemeine Geschäfts-, Liefer- und Zahlungsbedingungen sowie sonstige vo</w:t>
      </w:r>
      <w:r w:rsidRPr="00FD775A">
        <w:rPr>
          <w:rFonts w:ascii="Arial" w:hAnsi="Arial" w:cs="Arial"/>
          <w:sz w:val="24"/>
          <w:szCs w:val="24"/>
          <w:lang w:eastAsia="de-DE"/>
        </w:rPr>
        <w:t>r</w:t>
      </w:r>
      <w:r w:rsidRPr="00FD775A">
        <w:rPr>
          <w:rFonts w:ascii="Arial" w:hAnsi="Arial" w:cs="Arial"/>
          <w:sz w:val="24"/>
          <w:szCs w:val="24"/>
          <w:lang w:eastAsia="de-DE"/>
        </w:rPr>
        <w:t xml:space="preserve">formulierte Vertragsbedingungen des </w:t>
      </w:r>
      <w:r w:rsidR="005A5393" w:rsidRPr="00FD775A">
        <w:rPr>
          <w:rFonts w:ascii="Arial" w:hAnsi="Arial" w:cs="Arial"/>
          <w:sz w:val="24"/>
          <w:szCs w:val="24"/>
          <w:lang w:eastAsia="de-DE"/>
        </w:rPr>
        <w:t>Bieters</w:t>
      </w:r>
      <w:r w:rsidRPr="00FD775A">
        <w:rPr>
          <w:rFonts w:ascii="Arial" w:hAnsi="Arial" w:cs="Arial"/>
          <w:sz w:val="24"/>
          <w:szCs w:val="24"/>
          <w:lang w:eastAsia="de-DE"/>
        </w:rPr>
        <w:t xml:space="preserve"> und der von ihm eingesetzten Erfü</w:t>
      </w:r>
      <w:r w:rsidRPr="00FD775A">
        <w:rPr>
          <w:rFonts w:ascii="Arial" w:hAnsi="Arial" w:cs="Arial"/>
          <w:sz w:val="24"/>
          <w:szCs w:val="24"/>
          <w:lang w:eastAsia="de-DE"/>
        </w:rPr>
        <w:t>l</w:t>
      </w:r>
      <w:r w:rsidRPr="00FD775A">
        <w:rPr>
          <w:rFonts w:ascii="Arial" w:hAnsi="Arial" w:cs="Arial"/>
          <w:sz w:val="24"/>
          <w:szCs w:val="24"/>
          <w:lang w:eastAsia="de-DE"/>
        </w:rPr>
        <w:t xml:space="preserve">lungs- und Verrichtungsgehilfen sowie </w:t>
      </w:r>
      <w:r w:rsidR="00D21F48">
        <w:rPr>
          <w:rFonts w:ascii="Arial" w:hAnsi="Arial" w:cs="Arial"/>
          <w:sz w:val="24"/>
          <w:szCs w:val="24"/>
          <w:lang w:eastAsia="de-DE"/>
        </w:rPr>
        <w:t>Unterauftrag</w:t>
      </w:r>
      <w:r w:rsidR="00D21F48" w:rsidRPr="00FD775A">
        <w:rPr>
          <w:rFonts w:ascii="Arial" w:hAnsi="Arial" w:cs="Arial"/>
          <w:sz w:val="24"/>
          <w:szCs w:val="24"/>
          <w:lang w:eastAsia="de-DE"/>
        </w:rPr>
        <w:t xml:space="preserve">nehmer </w:t>
      </w:r>
      <w:r w:rsidRPr="00FD775A">
        <w:rPr>
          <w:rFonts w:ascii="Arial" w:hAnsi="Arial" w:cs="Arial"/>
          <w:sz w:val="24"/>
          <w:szCs w:val="24"/>
          <w:lang w:eastAsia="de-DE"/>
        </w:rPr>
        <w:t>sind ausgeschlossen und werden nicht zum Vertragsbestandteil. Der Auftraggeber ist sich bewusst, dass sich der Auftragnehmer zur Erfüllung der vertraglichen Leistungen ggf. der Deutschen Post AG bedient. Der Auftraggeber akzeptiert, dass insoweit die Al</w:t>
      </w:r>
      <w:r w:rsidRPr="00FD775A">
        <w:rPr>
          <w:rFonts w:ascii="Arial" w:hAnsi="Arial" w:cs="Arial"/>
          <w:sz w:val="24"/>
          <w:szCs w:val="24"/>
          <w:lang w:eastAsia="de-DE"/>
        </w:rPr>
        <w:t>l</w:t>
      </w:r>
      <w:r w:rsidRPr="00FD775A">
        <w:rPr>
          <w:rFonts w:ascii="Arial" w:hAnsi="Arial" w:cs="Arial"/>
          <w:sz w:val="24"/>
          <w:szCs w:val="24"/>
          <w:lang w:eastAsia="de-DE"/>
        </w:rPr>
        <w:t>gemeinen Geschäftsbedingungen der Deutschen Post AG Anwendung finden.</w:t>
      </w:r>
    </w:p>
    <w:p w14:paraId="0A2B53AE" w14:textId="77777777" w:rsidR="00516088" w:rsidRPr="00FD775A" w:rsidRDefault="00516088" w:rsidP="00954570">
      <w:pPr>
        <w:pStyle w:val="Listenabsatz"/>
        <w:spacing w:after="0" w:line="240" w:lineRule="auto"/>
        <w:ind w:left="360"/>
        <w:rPr>
          <w:rFonts w:ascii="Arial" w:hAnsi="Arial" w:cs="Arial"/>
          <w:sz w:val="24"/>
          <w:szCs w:val="24"/>
        </w:rPr>
      </w:pPr>
    </w:p>
    <w:p w14:paraId="3B35F9AD" w14:textId="77777777" w:rsidR="00755FD6" w:rsidRPr="00FD775A" w:rsidRDefault="00755FD6" w:rsidP="00954570">
      <w:pPr>
        <w:pStyle w:val="Listenabsatz"/>
        <w:numPr>
          <w:ilvl w:val="0"/>
          <w:numId w:val="3"/>
        </w:numPr>
        <w:spacing w:after="0" w:line="240" w:lineRule="auto"/>
        <w:ind w:firstLine="0"/>
        <w:rPr>
          <w:rFonts w:ascii="Arial" w:hAnsi="Arial" w:cs="Arial"/>
          <w:sz w:val="24"/>
          <w:szCs w:val="24"/>
        </w:rPr>
      </w:pPr>
      <w:r w:rsidRPr="00FD775A">
        <w:rPr>
          <w:rFonts w:ascii="Arial" w:hAnsi="Arial" w:cs="Arial"/>
          <w:sz w:val="24"/>
          <w:szCs w:val="24"/>
          <w:lang w:eastAsia="de-DE"/>
        </w:rPr>
        <w:t xml:space="preserve">Bei der Bildung von </w:t>
      </w:r>
      <w:r w:rsidRPr="00FD775A">
        <w:rPr>
          <w:rFonts w:ascii="Arial" w:hAnsi="Arial" w:cs="Arial"/>
          <w:b/>
          <w:sz w:val="24"/>
          <w:szCs w:val="24"/>
          <w:lang w:eastAsia="de-DE"/>
        </w:rPr>
        <w:t>Bietergemeinschaften</w:t>
      </w:r>
      <w:r w:rsidRPr="00FD775A">
        <w:rPr>
          <w:rFonts w:ascii="Arial" w:hAnsi="Arial" w:cs="Arial"/>
          <w:sz w:val="24"/>
          <w:szCs w:val="24"/>
          <w:lang w:eastAsia="de-DE"/>
        </w:rPr>
        <w:t xml:space="preserve"> ist dem Angebot die den Verg</w:t>
      </w:r>
      <w:r w:rsidRPr="00FD775A">
        <w:rPr>
          <w:rFonts w:ascii="Arial" w:hAnsi="Arial" w:cs="Arial"/>
          <w:sz w:val="24"/>
          <w:szCs w:val="24"/>
          <w:lang w:eastAsia="de-DE"/>
        </w:rPr>
        <w:t>a</w:t>
      </w:r>
      <w:r w:rsidRPr="00FD775A">
        <w:rPr>
          <w:rFonts w:ascii="Arial" w:hAnsi="Arial" w:cs="Arial"/>
          <w:sz w:val="24"/>
          <w:szCs w:val="24"/>
          <w:lang w:eastAsia="de-DE"/>
        </w:rPr>
        <w:t>beunterlagen beiliegende „</w:t>
      </w:r>
      <w:r w:rsidR="00C87312">
        <w:rPr>
          <w:rFonts w:ascii="Arial" w:hAnsi="Arial" w:cs="Arial"/>
          <w:sz w:val="24"/>
          <w:szCs w:val="24"/>
          <w:lang w:eastAsia="de-DE"/>
        </w:rPr>
        <w:t>Bewerber-/</w:t>
      </w:r>
      <w:r w:rsidRPr="00FD775A">
        <w:rPr>
          <w:rFonts w:ascii="Arial" w:hAnsi="Arial" w:cs="Arial"/>
          <w:sz w:val="24"/>
          <w:szCs w:val="24"/>
          <w:lang w:eastAsia="de-DE"/>
        </w:rPr>
        <w:t>Bietergemeinschaftserklärung“</w:t>
      </w:r>
      <w:r w:rsidR="00C87312">
        <w:rPr>
          <w:rFonts w:ascii="Arial" w:hAnsi="Arial" w:cs="Arial"/>
          <w:sz w:val="24"/>
          <w:szCs w:val="24"/>
          <w:lang w:eastAsia="de-DE"/>
        </w:rPr>
        <w:t xml:space="preserve"> (Formular 531 EU)</w:t>
      </w:r>
      <w:r w:rsidRPr="00FD775A">
        <w:rPr>
          <w:rFonts w:ascii="Arial" w:hAnsi="Arial" w:cs="Arial"/>
          <w:sz w:val="24"/>
          <w:szCs w:val="24"/>
          <w:lang w:eastAsia="de-DE"/>
        </w:rPr>
        <w:t xml:space="preserve"> beizufügen. Auf die Pflicht, die Gründe (insb. unternehmerische Erw</w:t>
      </w:r>
      <w:r w:rsidRPr="00FD775A">
        <w:rPr>
          <w:rFonts w:ascii="Arial" w:hAnsi="Arial" w:cs="Arial"/>
          <w:sz w:val="24"/>
          <w:szCs w:val="24"/>
          <w:lang w:eastAsia="de-DE"/>
        </w:rPr>
        <w:t>ä</w:t>
      </w:r>
      <w:r w:rsidRPr="00FD775A">
        <w:rPr>
          <w:rFonts w:ascii="Arial" w:hAnsi="Arial" w:cs="Arial"/>
          <w:sz w:val="24"/>
          <w:szCs w:val="24"/>
          <w:lang w:eastAsia="de-DE"/>
        </w:rPr>
        <w:t xml:space="preserve">gungen) für die Bildung der Bietergemeinschaft </w:t>
      </w:r>
      <w:r w:rsidR="00FC3350">
        <w:rPr>
          <w:rFonts w:ascii="Arial" w:hAnsi="Arial" w:cs="Arial"/>
          <w:sz w:val="24"/>
          <w:szCs w:val="24"/>
          <w:lang w:eastAsia="de-DE"/>
        </w:rPr>
        <w:t>auf Anforderung</w:t>
      </w:r>
      <w:r w:rsidRPr="00FD775A">
        <w:rPr>
          <w:rFonts w:ascii="Arial" w:hAnsi="Arial" w:cs="Arial"/>
          <w:sz w:val="24"/>
          <w:szCs w:val="24"/>
          <w:lang w:eastAsia="de-DE"/>
        </w:rPr>
        <w:t xml:space="preserve"> darzulegen, wird hingewiesen. </w:t>
      </w:r>
    </w:p>
    <w:p w14:paraId="20B835EB" w14:textId="77777777" w:rsidR="00755FD6" w:rsidRPr="00FD775A" w:rsidRDefault="00755FD6" w:rsidP="00954570">
      <w:pPr>
        <w:pStyle w:val="Listenabsatz"/>
        <w:spacing w:after="0" w:line="240" w:lineRule="auto"/>
        <w:ind w:left="360"/>
        <w:rPr>
          <w:rFonts w:ascii="Arial" w:hAnsi="Arial" w:cs="Arial"/>
          <w:sz w:val="24"/>
          <w:szCs w:val="24"/>
          <w:lang w:eastAsia="de-DE"/>
        </w:rPr>
      </w:pPr>
    </w:p>
    <w:p w14:paraId="55F94A91" w14:textId="77777777" w:rsidR="00516088" w:rsidRDefault="00257466" w:rsidP="00954570">
      <w:pPr>
        <w:pStyle w:val="Listenabsatz"/>
        <w:spacing w:after="0" w:line="240" w:lineRule="auto"/>
        <w:ind w:left="360"/>
        <w:rPr>
          <w:rFonts w:ascii="Arial" w:hAnsi="Arial" w:cs="Arial"/>
          <w:sz w:val="24"/>
          <w:szCs w:val="24"/>
        </w:rPr>
      </w:pPr>
      <w:r>
        <w:rPr>
          <w:rFonts w:ascii="Arial" w:hAnsi="Arial" w:cs="Arial"/>
          <w:sz w:val="24"/>
          <w:szCs w:val="24"/>
        </w:rPr>
        <w:t>Die Eignungsanforderungen müssen insgesamt von den Mitgliedern der Biete</w:t>
      </w:r>
      <w:r>
        <w:rPr>
          <w:rFonts w:ascii="Arial" w:hAnsi="Arial" w:cs="Arial"/>
          <w:sz w:val="24"/>
          <w:szCs w:val="24"/>
        </w:rPr>
        <w:t>r</w:t>
      </w:r>
      <w:r>
        <w:rPr>
          <w:rFonts w:ascii="Arial" w:hAnsi="Arial" w:cs="Arial"/>
          <w:sz w:val="24"/>
          <w:szCs w:val="24"/>
        </w:rPr>
        <w:t>gemeinschaft erfüllt werden. Dementsprechend sind in den Anlagen I und II die Angaben so auszuweisen, dass belegt wird, welches Mitglied der Bietergemei</w:t>
      </w:r>
      <w:r>
        <w:rPr>
          <w:rFonts w:ascii="Arial" w:hAnsi="Arial" w:cs="Arial"/>
          <w:sz w:val="24"/>
          <w:szCs w:val="24"/>
        </w:rPr>
        <w:t>n</w:t>
      </w:r>
      <w:r>
        <w:rPr>
          <w:rFonts w:ascii="Arial" w:hAnsi="Arial" w:cs="Arial"/>
          <w:sz w:val="24"/>
          <w:szCs w:val="24"/>
        </w:rPr>
        <w:t>schaft seine Eignung auf welche Belege bezieht.</w:t>
      </w:r>
    </w:p>
    <w:p w14:paraId="57AE807B" w14:textId="77777777" w:rsidR="00257466" w:rsidRPr="00FD775A" w:rsidRDefault="00257466" w:rsidP="00954570">
      <w:pPr>
        <w:pStyle w:val="Listenabsatz"/>
        <w:spacing w:after="0" w:line="240" w:lineRule="auto"/>
        <w:ind w:left="360"/>
        <w:rPr>
          <w:rFonts w:ascii="Arial" w:hAnsi="Arial" w:cs="Arial"/>
          <w:sz w:val="24"/>
          <w:szCs w:val="24"/>
        </w:rPr>
      </w:pPr>
    </w:p>
    <w:p w14:paraId="5C83C66C" w14:textId="05215A6E" w:rsidR="00501C52" w:rsidRPr="00FD775A" w:rsidRDefault="00755FD6" w:rsidP="00954570">
      <w:pPr>
        <w:pStyle w:val="Listenabsatz"/>
        <w:numPr>
          <w:ilvl w:val="0"/>
          <w:numId w:val="3"/>
        </w:numPr>
        <w:spacing w:after="0" w:line="240" w:lineRule="auto"/>
        <w:ind w:firstLine="0"/>
        <w:rPr>
          <w:rFonts w:ascii="Arial" w:hAnsi="Arial" w:cs="Arial"/>
          <w:sz w:val="24"/>
          <w:szCs w:val="24"/>
          <w:lang w:eastAsia="de-DE"/>
        </w:rPr>
      </w:pPr>
      <w:r w:rsidRPr="00FD775A">
        <w:rPr>
          <w:rFonts w:ascii="Arial" w:hAnsi="Arial" w:cs="Arial"/>
          <w:sz w:val="24"/>
          <w:szCs w:val="24"/>
          <w:lang w:eastAsia="de-DE"/>
        </w:rPr>
        <w:t xml:space="preserve">Die Einbeziehung von </w:t>
      </w:r>
      <w:r w:rsidR="00D21F48">
        <w:rPr>
          <w:rFonts w:ascii="Arial" w:hAnsi="Arial" w:cs="Arial"/>
          <w:b/>
          <w:sz w:val="24"/>
          <w:szCs w:val="24"/>
          <w:lang w:eastAsia="de-DE"/>
        </w:rPr>
        <w:t>Unterauftrag</w:t>
      </w:r>
      <w:r w:rsidR="00D21F48" w:rsidRPr="00FD775A">
        <w:rPr>
          <w:rFonts w:ascii="Arial" w:hAnsi="Arial" w:cs="Arial"/>
          <w:b/>
          <w:sz w:val="24"/>
          <w:szCs w:val="24"/>
          <w:lang w:eastAsia="de-DE"/>
        </w:rPr>
        <w:t>nehmern</w:t>
      </w:r>
      <w:r w:rsidR="00D21F48" w:rsidRPr="00FD775A">
        <w:rPr>
          <w:rFonts w:ascii="Arial" w:hAnsi="Arial" w:cs="Arial"/>
          <w:sz w:val="24"/>
          <w:szCs w:val="24"/>
          <w:lang w:eastAsia="de-DE"/>
        </w:rPr>
        <w:t xml:space="preserve"> </w:t>
      </w:r>
      <w:r w:rsidRPr="00FD775A">
        <w:rPr>
          <w:rFonts w:ascii="Arial" w:hAnsi="Arial" w:cs="Arial"/>
          <w:sz w:val="24"/>
          <w:szCs w:val="24"/>
          <w:lang w:eastAsia="de-DE"/>
        </w:rPr>
        <w:t xml:space="preserve">ist grundsätzlich zugelassen. In den Angebotsunterlagen ist Art und Umfang der Leistungen anzugeben, die an </w:t>
      </w:r>
      <w:r w:rsidR="00D21F48">
        <w:rPr>
          <w:rFonts w:ascii="Arial" w:hAnsi="Arial" w:cs="Arial"/>
          <w:sz w:val="24"/>
          <w:szCs w:val="24"/>
          <w:lang w:eastAsia="de-DE"/>
        </w:rPr>
        <w:t>Unterauftrag</w:t>
      </w:r>
      <w:r w:rsidR="00D21F48" w:rsidRPr="00FD775A">
        <w:rPr>
          <w:rFonts w:ascii="Arial" w:hAnsi="Arial" w:cs="Arial"/>
          <w:sz w:val="24"/>
          <w:szCs w:val="24"/>
          <w:lang w:eastAsia="de-DE"/>
        </w:rPr>
        <w:t xml:space="preserve">nehmer </w:t>
      </w:r>
      <w:r w:rsidRPr="00FD775A">
        <w:rPr>
          <w:rFonts w:ascii="Arial" w:hAnsi="Arial" w:cs="Arial"/>
          <w:sz w:val="24"/>
          <w:szCs w:val="24"/>
          <w:lang w:eastAsia="de-DE"/>
        </w:rPr>
        <w:t xml:space="preserve">übertragen werden sollen. </w:t>
      </w:r>
    </w:p>
    <w:p w14:paraId="466011F9" w14:textId="6B96DCF0" w:rsidR="009748DB" w:rsidRPr="00FD775A" w:rsidRDefault="009748DB" w:rsidP="00954570">
      <w:pPr>
        <w:pStyle w:val="Listenabsatz"/>
        <w:spacing w:after="0" w:line="240" w:lineRule="auto"/>
        <w:ind w:left="360"/>
        <w:rPr>
          <w:rFonts w:ascii="Arial" w:hAnsi="Arial" w:cs="Arial"/>
          <w:sz w:val="24"/>
          <w:szCs w:val="24"/>
        </w:rPr>
      </w:pPr>
      <w:r w:rsidRPr="00FD775A">
        <w:rPr>
          <w:rFonts w:ascii="Arial" w:hAnsi="Arial" w:cs="Arial"/>
          <w:sz w:val="24"/>
          <w:szCs w:val="24"/>
        </w:rPr>
        <w:t xml:space="preserve">Sämtliche hier und im Vertrag niedergelegte Pflichten treffen den Auftragnehmer und im Fall des Einsatzes von </w:t>
      </w:r>
      <w:r w:rsidR="00D21F48">
        <w:rPr>
          <w:rFonts w:ascii="Arial" w:hAnsi="Arial" w:cs="Arial"/>
          <w:sz w:val="24"/>
          <w:szCs w:val="24"/>
        </w:rPr>
        <w:t>Unterauftrag</w:t>
      </w:r>
      <w:r w:rsidR="00D21F48" w:rsidRPr="00FD775A">
        <w:rPr>
          <w:rFonts w:ascii="Arial" w:hAnsi="Arial" w:cs="Arial"/>
          <w:sz w:val="24"/>
          <w:szCs w:val="24"/>
        </w:rPr>
        <w:t xml:space="preserve">nehmern </w:t>
      </w:r>
      <w:r w:rsidRPr="00FD775A">
        <w:rPr>
          <w:rFonts w:ascii="Arial" w:hAnsi="Arial" w:cs="Arial"/>
          <w:sz w:val="24"/>
          <w:szCs w:val="24"/>
        </w:rPr>
        <w:t>auch diese. Der Auftra</w:t>
      </w:r>
      <w:r w:rsidRPr="00FD775A">
        <w:rPr>
          <w:rFonts w:ascii="Arial" w:hAnsi="Arial" w:cs="Arial"/>
          <w:sz w:val="24"/>
          <w:szCs w:val="24"/>
        </w:rPr>
        <w:t>g</w:t>
      </w:r>
      <w:r w:rsidRPr="00FD775A">
        <w:rPr>
          <w:rFonts w:ascii="Arial" w:hAnsi="Arial" w:cs="Arial"/>
          <w:sz w:val="24"/>
          <w:szCs w:val="24"/>
        </w:rPr>
        <w:t xml:space="preserve">nehmer hat sicherzustellen, dass alle für die Leistungserbringung eingesetzten Unternehmen und Personen die Anforderungen der Leistungsbeschreibung und die Regelungen des Vertrages gleichermaßen erfüllen. </w:t>
      </w:r>
    </w:p>
    <w:p w14:paraId="6E9E5725" w14:textId="77777777" w:rsidR="009748DB" w:rsidRPr="00FD775A" w:rsidRDefault="009748DB" w:rsidP="00954570">
      <w:pPr>
        <w:pStyle w:val="Listenabsatz"/>
        <w:spacing w:after="0" w:line="240" w:lineRule="auto"/>
        <w:ind w:left="360"/>
        <w:rPr>
          <w:rFonts w:ascii="Arial" w:hAnsi="Arial" w:cs="Arial"/>
          <w:sz w:val="24"/>
          <w:szCs w:val="24"/>
          <w:lang w:eastAsia="de-DE"/>
        </w:rPr>
      </w:pPr>
    </w:p>
    <w:p w14:paraId="4B82108A" w14:textId="77777777" w:rsidR="00755FD6" w:rsidRDefault="00755FD6" w:rsidP="00954570">
      <w:pPr>
        <w:pStyle w:val="Listenabsatz"/>
        <w:spacing w:after="0" w:line="240" w:lineRule="auto"/>
        <w:ind w:left="360"/>
        <w:rPr>
          <w:rFonts w:ascii="Arial" w:hAnsi="Arial" w:cs="Arial"/>
          <w:sz w:val="24"/>
          <w:szCs w:val="24"/>
          <w:lang w:eastAsia="de-DE"/>
        </w:rPr>
      </w:pPr>
      <w:r w:rsidRPr="00FD775A">
        <w:rPr>
          <w:rFonts w:ascii="Arial" w:hAnsi="Arial" w:cs="Arial"/>
          <w:sz w:val="24"/>
          <w:szCs w:val="24"/>
          <w:lang w:eastAsia="de-DE"/>
        </w:rPr>
        <w:t>Auf Ziff. 5/4 und Ziff. 6/5 der den Vergabeunterlagen beiliegenden Bewerbungs- und Vergabebedingungen des Landes Nordrhein-Westfalen (Formular 511 EU) wird hingewiesen.</w:t>
      </w:r>
    </w:p>
    <w:p w14:paraId="57C15FC3" w14:textId="77777777" w:rsidR="00B857BD" w:rsidRPr="00FD775A" w:rsidRDefault="00B857BD" w:rsidP="00954570">
      <w:pPr>
        <w:pStyle w:val="Listenabsatz"/>
        <w:spacing w:after="0" w:line="240" w:lineRule="auto"/>
        <w:ind w:left="360"/>
        <w:rPr>
          <w:rFonts w:ascii="Arial" w:hAnsi="Arial" w:cs="Arial"/>
          <w:sz w:val="24"/>
          <w:szCs w:val="24"/>
          <w:lang w:eastAsia="de-DE"/>
        </w:rPr>
      </w:pPr>
    </w:p>
    <w:p w14:paraId="3083AFAE" w14:textId="0383F100" w:rsidR="00B857BD" w:rsidRDefault="00B857BD" w:rsidP="00954570">
      <w:pPr>
        <w:pStyle w:val="Listenabsatz"/>
        <w:spacing w:after="0" w:line="240" w:lineRule="auto"/>
        <w:ind w:left="360"/>
        <w:rPr>
          <w:rFonts w:ascii="Arial" w:hAnsi="Arial" w:cs="Arial"/>
          <w:sz w:val="24"/>
          <w:szCs w:val="24"/>
        </w:rPr>
      </w:pPr>
      <w:r w:rsidRPr="00FD775A">
        <w:rPr>
          <w:rFonts w:ascii="Arial" w:hAnsi="Arial" w:cs="Arial"/>
          <w:sz w:val="24"/>
          <w:szCs w:val="24"/>
        </w:rPr>
        <w:t xml:space="preserve">Ist der </w:t>
      </w:r>
      <w:r w:rsidRPr="00FD775A">
        <w:rPr>
          <w:rFonts w:ascii="Arial" w:hAnsi="Arial" w:cs="Arial"/>
          <w:b/>
          <w:sz w:val="24"/>
          <w:szCs w:val="24"/>
        </w:rPr>
        <w:t xml:space="preserve">Einsatz von </w:t>
      </w:r>
      <w:r w:rsidR="00D21F48">
        <w:rPr>
          <w:rFonts w:ascii="Arial" w:hAnsi="Arial" w:cs="Arial"/>
          <w:b/>
          <w:sz w:val="24"/>
          <w:szCs w:val="24"/>
        </w:rPr>
        <w:t>Unterauftrag</w:t>
      </w:r>
      <w:r w:rsidR="00D21F48" w:rsidRPr="00FD775A">
        <w:rPr>
          <w:rFonts w:ascii="Arial" w:hAnsi="Arial" w:cs="Arial"/>
          <w:b/>
          <w:sz w:val="24"/>
          <w:szCs w:val="24"/>
        </w:rPr>
        <w:t>nehmern</w:t>
      </w:r>
      <w:r w:rsidR="00D21F48" w:rsidRPr="00FD775A">
        <w:rPr>
          <w:rFonts w:ascii="Arial" w:hAnsi="Arial" w:cs="Arial"/>
          <w:sz w:val="24"/>
          <w:szCs w:val="24"/>
        </w:rPr>
        <w:t xml:space="preserve"> </w:t>
      </w:r>
      <w:r w:rsidRPr="00FD775A">
        <w:rPr>
          <w:rFonts w:ascii="Arial" w:hAnsi="Arial" w:cs="Arial"/>
          <w:sz w:val="24"/>
          <w:szCs w:val="24"/>
        </w:rPr>
        <w:t xml:space="preserve">geplant, sind für den </w:t>
      </w:r>
      <w:r w:rsidR="00D21F48">
        <w:rPr>
          <w:rFonts w:ascii="Arial" w:hAnsi="Arial" w:cs="Arial"/>
          <w:sz w:val="24"/>
          <w:szCs w:val="24"/>
        </w:rPr>
        <w:t>Unterauftra</w:t>
      </w:r>
      <w:r w:rsidR="00D21F48">
        <w:rPr>
          <w:rFonts w:ascii="Arial" w:hAnsi="Arial" w:cs="Arial"/>
          <w:sz w:val="24"/>
          <w:szCs w:val="24"/>
        </w:rPr>
        <w:t>g</w:t>
      </w:r>
      <w:r w:rsidR="00D21F48" w:rsidRPr="00FD775A">
        <w:rPr>
          <w:rFonts w:ascii="Arial" w:hAnsi="Arial" w:cs="Arial"/>
          <w:sz w:val="24"/>
          <w:szCs w:val="24"/>
        </w:rPr>
        <w:t xml:space="preserve">nehmer </w:t>
      </w:r>
      <w:r w:rsidRPr="00FD775A">
        <w:rPr>
          <w:rFonts w:ascii="Arial" w:hAnsi="Arial" w:cs="Arial"/>
          <w:sz w:val="24"/>
          <w:szCs w:val="24"/>
        </w:rPr>
        <w:t xml:space="preserve">die </w:t>
      </w:r>
      <w:r w:rsidR="00257466">
        <w:rPr>
          <w:rFonts w:ascii="Arial" w:hAnsi="Arial" w:cs="Arial"/>
          <w:sz w:val="24"/>
          <w:szCs w:val="24"/>
        </w:rPr>
        <w:t xml:space="preserve">Unterlagen einzureichen, die die Eignungsanforderung des </w:t>
      </w:r>
      <w:r w:rsidR="00D21F48">
        <w:rPr>
          <w:rFonts w:ascii="Arial" w:hAnsi="Arial" w:cs="Arial"/>
          <w:sz w:val="24"/>
          <w:szCs w:val="24"/>
        </w:rPr>
        <w:t>Unterau</w:t>
      </w:r>
      <w:r w:rsidR="00D21F48">
        <w:rPr>
          <w:rFonts w:ascii="Arial" w:hAnsi="Arial" w:cs="Arial"/>
          <w:sz w:val="24"/>
          <w:szCs w:val="24"/>
        </w:rPr>
        <w:t>f</w:t>
      </w:r>
      <w:r w:rsidR="00D21F48">
        <w:rPr>
          <w:rFonts w:ascii="Arial" w:hAnsi="Arial" w:cs="Arial"/>
          <w:sz w:val="24"/>
          <w:szCs w:val="24"/>
        </w:rPr>
        <w:t xml:space="preserve">tragnehmens </w:t>
      </w:r>
      <w:r w:rsidR="00257466">
        <w:rPr>
          <w:rFonts w:ascii="Arial" w:hAnsi="Arial" w:cs="Arial"/>
          <w:sz w:val="24"/>
          <w:szCs w:val="24"/>
        </w:rPr>
        <w:t xml:space="preserve">für den von ihr auszuführenden Leistungsgegenstand belegt. Dafür sind die Anlagen I und II </w:t>
      </w:r>
      <w:r w:rsidR="00954570">
        <w:rPr>
          <w:rFonts w:ascii="Arial" w:hAnsi="Arial" w:cs="Arial"/>
          <w:sz w:val="24"/>
          <w:szCs w:val="24"/>
        </w:rPr>
        <w:t xml:space="preserve">dieses Vergabeverfahrens </w:t>
      </w:r>
      <w:r w:rsidR="00257466">
        <w:rPr>
          <w:rFonts w:ascii="Arial" w:hAnsi="Arial" w:cs="Arial"/>
          <w:sz w:val="24"/>
          <w:szCs w:val="24"/>
        </w:rPr>
        <w:t>zu nutzen.</w:t>
      </w:r>
    </w:p>
    <w:p w14:paraId="46F77902" w14:textId="77C13B4D" w:rsidR="00954570" w:rsidRDefault="00954570" w:rsidP="00954570">
      <w:pPr>
        <w:pStyle w:val="Listenabsatz"/>
        <w:spacing w:after="0" w:line="240" w:lineRule="auto"/>
        <w:ind w:left="360"/>
        <w:rPr>
          <w:rFonts w:ascii="Arial" w:hAnsi="Arial" w:cs="Arial"/>
          <w:sz w:val="24"/>
          <w:szCs w:val="24"/>
        </w:rPr>
      </w:pPr>
      <w:r>
        <w:rPr>
          <w:rFonts w:ascii="Arial" w:hAnsi="Arial" w:cs="Arial"/>
          <w:sz w:val="24"/>
          <w:szCs w:val="24"/>
        </w:rPr>
        <w:t xml:space="preserve">Ebenso sind die </w:t>
      </w:r>
      <w:r w:rsidR="00207985">
        <w:rPr>
          <w:rFonts w:ascii="Arial" w:hAnsi="Arial" w:cs="Arial"/>
          <w:sz w:val="24"/>
          <w:szCs w:val="24"/>
        </w:rPr>
        <w:t xml:space="preserve">beiliegenden </w:t>
      </w:r>
      <w:r>
        <w:rPr>
          <w:rFonts w:ascii="Arial" w:hAnsi="Arial" w:cs="Arial"/>
          <w:sz w:val="24"/>
          <w:szCs w:val="24"/>
        </w:rPr>
        <w:t xml:space="preserve">Formulare zur </w:t>
      </w:r>
      <w:r w:rsidR="00D21F48">
        <w:rPr>
          <w:rFonts w:ascii="Arial" w:hAnsi="Arial" w:cs="Arial"/>
          <w:sz w:val="24"/>
          <w:szCs w:val="24"/>
        </w:rPr>
        <w:t>Unterauftragnehme</w:t>
      </w:r>
      <w:r w:rsidR="00D21F48">
        <w:rPr>
          <w:rFonts w:ascii="Arial" w:hAnsi="Arial" w:cs="Arial"/>
          <w:sz w:val="24"/>
          <w:szCs w:val="24"/>
        </w:rPr>
        <w:t>r</w:t>
      </w:r>
      <w:r w:rsidR="00D21F48">
        <w:rPr>
          <w:rFonts w:ascii="Arial" w:hAnsi="Arial" w:cs="Arial"/>
          <w:sz w:val="24"/>
          <w:szCs w:val="24"/>
        </w:rPr>
        <w:t xml:space="preserve">schaft/Eignungsleihe </w:t>
      </w:r>
      <w:r w:rsidR="00207985">
        <w:rPr>
          <w:rFonts w:ascii="Arial" w:hAnsi="Arial" w:cs="Arial"/>
          <w:sz w:val="24"/>
          <w:szCs w:val="24"/>
        </w:rPr>
        <w:t xml:space="preserve">(Formulare </w:t>
      </w:r>
      <w:r>
        <w:rPr>
          <w:rFonts w:ascii="Arial" w:hAnsi="Arial" w:cs="Arial"/>
          <w:sz w:val="24"/>
          <w:szCs w:val="24"/>
        </w:rPr>
        <w:t>532/533 EU</w:t>
      </w:r>
      <w:r w:rsidR="00207985">
        <w:rPr>
          <w:rFonts w:ascii="Arial" w:hAnsi="Arial" w:cs="Arial"/>
          <w:sz w:val="24"/>
          <w:szCs w:val="24"/>
        </w:rPr>
        <w:t>)</w:t>
      </w:r>
      <w:r>
        <w:rPr>
          <w:rFonts w:ascii="Arial" w:hAnsi="Arial" w:cs="Arial"/>
          <w:sz w:val="24"/>
          <w:szCs w:val="24"/>
        </w:rPr>
        <w:t xml:space="preserve"> beizufügen. </w:t>
      </w:r>
    </w:p>
    <w:p w14:paraId="1EEA108E" w14:textId="77777777" w:rsidR="00257466" w:rsidRPr="00FD775A" w:rsidRDefault="00257466" w:rsidP="00954570">
      <w:pPr>
        <w:pStyle w:val="Listenabsatz"/>
        <w:spacing w:after="0" w:line="240" w:lineRule="auto"/>
        <w:ind w:left="360"/>
        <w:rPr>
          <w:rFonts w:ascii="Arial" w:hAnsi="Arial" w:cs="Arial"/>
          <w:sz w:val="24"/>
          <w:szCs w:val="24"/>
        </w:rPr>
      </w:pPr>
    </w:p>
    <w:p w14:paraId="1489CE5D" w14:textId="4B0D02EA" w:rsidR="005904F3" w:rsidRPr="00FD775A" w:rsidRDefault="00561B18" w:rsidP="00954570">
      <w:pPr>
        <w:pStyle w:val="Listenabsatz"/>
        <w:spacing w:after="0" w:line="240" w:lineRule="auto"/>
        <w:ind w:left="360"/>
        <w:rPr>
          <w:rFonts w:ascii="Arial" w:hAnsi="Arial" w:cs="Arial"/>
          <w:sz w:val="24"/>
          <w:szCs w:val="24"/>
        </w:rPr>
      </w:pPr>
      <w:r w:rsidRPr="00FD775A">
        <w:rPr>
          <w:rFonts w:ascii="Arial" w:hAnsi="Arial" w:cs="Arial"/>
          <w:sz w:val="24"/>
          <w:szCs w:val="24"/>
        </w:rPr>
        <w:lastRenderedPageBreak/>
        <w:t xml:space="preserve">Sofern die Deutsche Post AG als </w:t>
      </w:r>
      <w:r w:rsidR="00D21F48">
        <w:rPr>
          <w:rFonts w:ascii="Arial" w:hAnsi="Arial" w:cs="Arial"/>
          <w:sz w:val="24"/>
          <w:szCs w:val="24"/>
        </w:rPr>
        <w:t>Unter</w:t>
      </w:r>
      <w:r w:rsidR="00D21F48" w:rsidRPr="00FD775A">
        <w:rPr>
          <w:rFonts w:ascii="Arial" w:hAnsi="Arial" w:cs="Arial"/>
          <w:sz w:val="24"/>
          <w:szCs w:val="24"/>
        </w:rPr>
        <w:t xml:space="preserve">auftragnehmer </w:t>
      </w:r>
      <w:r w:rsidRPr="00FD775A">
        <w:rPr>
          <w:rFonts w:ascii="Arial" w:hAnsi="Arial" w:cs="Arial"/>
          <w:sz w:val="24"/>
          <w:szCs w:val="24"/>
        </w:rPr>
        <w:t>eingesetzt werden soll, ist dies vom Auftragnehmer zwar anzugeben, es sind aber keine weiteren Nachwe</w:t>
      </w:r>
      <w:r w:rsidRPr="00FD775A">
        <w:rPr>
          <w:rFonts w:ascii="Arial" w:hAnsi="Arial" w:cs="Arial"/>
          <w:sz w:val="24"/>
          <w:szCs w:val="24"/>
        </w:rPr>
        <w:t>i</w:t>
      </w:r>
      <w:r w:rsidRPr="00FD775A">
        <w:rPr>
          <w:rFonts w:ascii="Arial" w:hAnsi="Arial" w:cs="Arial"/>
          <w:sz w:val="24"/>
          <w:szCs w:val="24"/>
        </w:rPr>
        <w:t>se zur Leistungsfähigkeit des Unternehmens oder des Zugriffs auf deren Re</w:t>
      </w:r>
      <w:r w:rsidRPr="00FD775A">
        <w:rPr>
          <w:rFonts w:ascii="Arial" w:hAnsi="Arial" w:cs="Arial"/>
          <w:sz w:val="24"/>
          <w:szCs w:val="24"/>
        </w:rPr>
        <w:t>s</w:t>
      </w:r>
      <w:r w:rsidRPr="00FD775A">
        <w:rPr>
          <w:rFonts w:ascii="Arial" w:hAnsi="Arial" w:cs="Arial"/>
          <w:sz w:val="24"/>
          <w:szCs w:val="24"/>
        </w:rPr>
        <w:t>sourcen (z.</w:t>
      </w:r>
      <w:r w:rsidR="00D21F48">
        <w:rPr>
          <w:rFonts w:ascii="Arial" w:hAnsi="Arial" w:cs="Arial"/>
          <w:sz w:val="24"/>
          <w:szCs w:val="24"/>
        </w:rPr>
        <w:t> </w:t>
      </w:r>
      <w:r w:rsidRPr="00FD775A">
        <w:rPr>
          <w:rFonts w:ascii="Arial" w:hAnsi="Arial" w:cs="Arial"/>
          <w:sz w:val="24"/>
          <w:szCs w:val="24"/>
        </w:rPr>
        <w:t>B. Verpflichtungserklärungen) vorzulegen.</w:t>
      </w:r>
    </w:p>
    <w:p w14:paraId="05BE70CC" w14:textId="77777777" w:rsidR="00561B18" w:rsidRPr="00FD775A" w:rsidRDefault="00561B18" w:rsidP="00954570">
      <w:pPr>
        <w:pStyle w:val="Listenabsatz"/>
        <w:spacing w:after="0" w:line="240" w:lineRule="auto"/>
        <w:ind w:left="360"/>
        <w:rPr>
          <w:rFonts w:ascii="Arial" w:hAnsi="Arial" w:cs="Arial"/>
          <w:sz w:val="24"/>
          <w:szCs w:val="24"/>
        </w:rPr>
      </w:pPr>
    </w:p>
    <w:p w14:paraId="75F9FF9F" w14:textId="7346859B" w:rsidR="002C2360" w:rsidRDefault="002C2360" w:rsidP="00954570">
      <w:pPr>
        <w:pStyle w:val="Listenabsatz"/>
        <w:spacing w:after="0" w:line="240" w:lineRule="auto"/>
        <w:ind w:left="360"/>
        <w:rPr>
          <w:rFonts w:ascii="Arial" w:hAnsi="Arial" w:cs="Arial"/>
          <w:sz w:val="24"/>
          <w:szCs w:val="24"/>
        </w:rPr>
      </w:pPr>
      <w:r w:rsidRPr="00FD775A">
        <w:rPr>
          <w:rFonts w:ascii="Arial" w:hAnsi="Arial" w:cs="Arial"/>
          <w:sz w:val="24"/>
          <w:szCs w:val="24"/>
        </w:rPr>
        <w:t xml:space="preserve">Der Nachweis von Lizenzen nach § 5 Abs. 1, § 6 PostG wird für </w:t>
      </w:r>
      <w:r w:rsidR="00D21F48">
        <w:rPr>
          <w:rFonts w:ascii="Arial" w:hAnsi="Arial" w:cs="Arial"/>
          <w:sz w:val="24"/>
          <w:szCs w:val="24"/>
        </w:rPr>
        <w:t>Unterauftra</w:t>
      </w:r>
      <w:r w:rsidR="00D21F48">
        <w:rPr>
          <w:rFonts w:ascii="Arial" w:hAnsi="Arial" w:cs="Arial"/>
          <w:sz w:val="24"/>
          <w:szCs w:val="24"/>
        </w:rPr>
        <w:t>g</w:t>
      </w:r>
      <w:r w:rsidR="00D21F48" w:rsidRPr="00FD775A">
        <w:rPr>
          <w:rFonts w:ascii="Arial" w:hAnsi="Arial" w:cs="Arial"/>
          <w:sz w:val="24"/>
          <w:szCs w:val="24"/>
        </w:rPr>
        <w:t xml:space="preserve">nehmer </w:t>
      </w:r>
      <w:r w:rsidRPr="00FD775A">
        <w:rPr>
          <w:rFonts w:ascii="Arial" w:hAnsi="Arial" w:cs="Arial"/>
          <w:sz w:val="24"/>
          <w:szCs w:val="24"/>
        </w:rPr>
        <w:t xml:space="preserve">nicht gefordert, sofern die </w:t>
      </w:r>
      <w:r w:rsidR="00D21F48">
        <w:rPr>
          <w:rFonts w:ascii="Arial" w:hAnsi="Arial" w:cs="Arial"/>
          <w:sz w:val="24"/>
          <w:szCs w:val="24"/>
        </w:rPr>
        <w:t>Unterauftrag</w:t>
      </w:r>
      <w:r w:rsidR="00D21F48" w:rsidRPr="00FD775A">
        <w:rPr>
          <w:rFonts w:ascii="Arial" w:hAnsi="Arial" w:cs="Arial"/>
          <w:sz w:val="24"/>
          <w:szCs w:val="24"/>
        </w:rPr>
        <w:t xml:space="preserve">nehmer </w:t>
      </w:r>
      <w:r w:rsidRPr="00FD775A">
        <w:rPr>
          <w:rFonts w:ascii="Arial" w:hAnsi="Arial" w:cs="Arial"/>
          <w:sz w:val="24"/>
          <w:szCs w:val="24"/>
        </w:rPr>
        <w:t>nur als Erfüllungs- oder Verrichtungsgehilfen gemäß § 5 Abs. 2 Nr. 1 PostG tätig werden und der Bieter über eine entsprechende Lizenz verfügt. Dies setzt voraus, dass die Art und We</w:t>
      </w:r>
      <w:r w:rsidRPr="00FD775A">
        <w:rPr>
          <w:rFonts w:ascii="Arial" w:hAnsi="Arial" w:cs="Arial"/>
          <w:sz w:val="24"/>
          <w:szCs w:val="24"/>
        </w:rPr>
        <w:t>i</w:t>
      </w:r>
      <w:r w:rsidRPr="00FD775A">
        <w:rPr>
          <w:rFonts w:ascii="Arial" w:hAnsi="Arial" w:cs="Arial"/>
          <w:sz w:val="24"/>
          <w:szCs w:val="24"/>
        </w:rPr>
        <w:t>se der Ausführung durch die Hilfsperson der Bestimmungsgewalt des Bieters u</w:t>
      </w:r>
      <w:r w:rsidRPr="00FD775A">
        <w:rPr>
          <w:rFonts w:ascii="Arial" w:hAnsi="Arial" w:cs="Arial"/>
          <w:sz w:val="24"/>
          <w:szCs w:val="24"/>
        </w:rPr>
        <w:t>n</w:t>
      </w:r>
      <w:r w:rsidRPr="00FD775A">
        <w:rPr>
          <w:rFonts w:ascii="Arial" w:hAnsi="Arial" w:cs="Arial"/>
          <w:sz w:val="24"/>
          <w:szCs w:val="24"/>
        </w:rPr>
        <w:t xml:space="preserve">terworfen ist. </w:t>
      </w:r>
    </w:p>
    <w:p w14:paraId="12D07BD6" w14:textId="77777777" w:rsidR="008F6045" w:rsidRPr="00FD775A" w:rsidRDefault="008F6045" w:rsidP="00954570">
      <w:pPr>
        <w:pStyle w:val="Listenabsatz"/>
        <w:spacing w:after="0" w:line="240" w:lineRule="auto"/>
        <w:ind w:left="360"/>
        <w:rPr>
          <w:rFonts w:ascii="Arial" w:hAnsi="Arial" w:cs="Arial"/>
          <w:sz w:val="24"/>
          <w:szCs w:val="24"/>
        </w:rPr>
      </w:pPr>
    </w:p>
    <w:p w14:paraId="632B8AFF" w14:textId="4793D806" w:rsidR="003E383D" w:rsidRPr="003E383D" w:rsidRDefault="003E383D" w:rsidP="00954570">
      <w:pPr>
        <w:spacing w:after="0" w:line="240" w:lineRule="auto"/>
        <w:ind w:left="360"/>
        <w:rPr>
          <w:rFonts w:ascii="Arial" w:eastAsia="Times New Roman" w:hAnsi="Arial" w:cs="Arial"/>
          <w:i/>
          <w:color w:val="0070C0"/>
          <w:lang w:eastAsia="de-DE"/>
        </w:rPr>
      </w:pPr>
      <w:r w:rsidRPr="003E383D">
        <w:rPr>
          <w:rFonts w:ascii="Arial" w:eastAsia="Times New Roman" w:hAnsi="Arial" w:cs="Arial"/>
          <w:i/>
          <w:color w:val="0070C0"/>
          <w:lang w:eastAsia="de-DE"/>
        </w:rPr>
        <w:t>Bezüglich der Einbindung der Deutschen Post AG, die in manchen Regionen als Mon</w:t>
      </w:r>
      <w:r w:rsidRPr="003E383D">
        <w:rPr>
          <w:rFonts w:ascii="Arial" w:eastAsia="Times New Roman" w:hAnsi="Arial" w:cs="Arial"/>
          <w:i/>
          <w:color w:val="0070C0"/>
          <w:lang w:eastAsia="de-DE"/>
        </w:rPr>
        <w:t>o</w:t>
      </w:r>
      <w:r w:rsidRPr="003E383D">
        <w:rPr>
          <w:rFonts w:ascii="Arial" w:eastAsia="Times New Roman" w:hAnsi="Arial" w:cs="Arial"/>
          <w:i/>
          <w:color w:val="0070C0"/>
          <w:lang w:eastAsia="de-DE"/>
        </w:rPr>
        <w:t>polist die Briefzustellung anbietet und hierzu auch rechtlich verpflichtet ist, ist es möglich, auf die hier gestellten Anforderungen zu verzichten, wenn die Deutsche Post AG die E</w:t>
      </w:r>
      <w:r w:rsidRPr="003E383D">
        <w:rPr>
          <w:rFonts w:ascii="Arial" w:eastAsia="Times New Roman" w:hAnsi="Arial" w:cs="Arial"/>
          <w:i/>
          <w:color w:val="0070C0"/>
          <w:lang w:eastAsia="de-DE"/>
        </w:rPr>
        <w:t>r</w:t>
      </w:r>
      <w:r w:rsidRPr="003E383D">
        <w:rPr>
          <w:rFonts w:ascii="Arial" w:eastAsia="Times New Roman" w:hAnsi="Arial" w:cs="Arial"/>
          <w:i/>
          <w:color w:val="0070C0"/>
          <w:lang w:eastAsia="de-DE"/>
        </w:rPr>
        <w:t>füllung der Anforderungen verweigert, da sie sich nicht als Nachunternehmerin sieht. Nach herrschender Rechtsprechung ist Nachunternehmer nur derjenige, der in einem d</w:t>
      </w:r>
      <w:r w:rsidRPr="003E383D">
        <w:rPr>
          <w:rFonts w:ascii="Arial" w:eastAsia="Times New Roman" w:hAnsi="Arial" w:cs="Arial"/>
          <w:i/>
          <w:color w:val="0070C0"/>
          <w:lang w:eastAsia="de-DE"/>
        </w:rPr>
        <w:t>i</w:t>
      </w:r>
      <w:r w:rsidRPr="003E383D">
        <w:rPr>
          <w:rFonts w:ascii="Arial" w:eastAsia="Times New Roman" w:hAnsi="Arial" w:cs="Arial"/>
          <w:i/>
          <w:color w:val="0070C0"/>
          <w:lang w:eastAsia="de-DE"/>
        </w:rPr>
        <w:t xml:space="preserve">rekten vertraglichen Verhältnis zum Auftragnehmer steht und für diesen Teilleistungen aus dem Vertrag erbringt (OLG Naumburg, Beschluss vom 02.07.2009, 1 Verg 2/09). Nach den AGB der Deutschen Post AG kommt bei Einlieferung von Postsendungen der konkrete Postlieferungsvertrag jedoch durch sog. Realofferte zwischen dem Absender (nicht dem Einlieferer) und </w:t>
      </w:r>
      <w:r w:rsidR="00207985">
        <w:rPr>
          <w:rFonts w:ascii="Arial" w:eastAsia="Times New Roman" w:hAnsi="Arial" w:cs="Arial"/>
          <w:i/>
          <w:color w:val="0070C0"/>
          <w:lang w:eastAsia="de-DE"/>
        </w:rPr>
        <w:t>der Deutschen Post AG zustande.</w:t>
      </w:r>
    </w:p>
    <w:p w14:paraId="0925E39C" w14:textId="77777777" w:rsidR="00207985" w:rsidRDefault="00207985" w:rsidP="00954570">
      <w:pPr>
        <w:pStyle w:val="Listenabsatz"/>
        <w:spacing w:after="0" w:line="240" w:lineRule="auto"/>
        <w:ind w:left="360"/>
        <w:rPr>
          <w:rFonts w:ascii="Arial" w:hAnsi="Arial" w:cs="Arial"/>
          <w:sz w:val="24"/>
          <w:szCs w:val="24"/>
        </w:rPr>
      </w:pPr>
    </w:p>
    <w:p w14:paraId="0D997E57" w14:textId="77777777" w:rsidR="00C305D4" w:rsidRPr="00A521E0" w:rsidRDefault="00755FD6" w:rsidP="00954570">
      <w:pPr>
        <w:pStyle w:val="Listenabsatz"/>
        <w:keepNext/>
        <w:numPr>
          <w:ilvl w:val="0"/>
          <w:numId w:val="6"/>
        </w:numPr>
        <w:spacing w:after="0" w:line="240" w:lineRule="auto"/>
        <w:ind w:left="0" w:firstLine="0"/>
        <w:contextualSpacing w:val="0"/>
        <w:rPr>
          <w:rFonts w:asciiTheme="majorHAnsi" w:hAnsiTheme="majorHAnsi" w:cstheme="majorHAnsi"/>
          <w:b/>
          <w:sz w:val="24"/>
          <w:szCs w:val="24"/>
          <w:u w:val="single"/>
        </w:rPr>
      </w:pPr>
      <w:r w:rsidRPr="00A521E0">
        <w:rPr>
          <w:rFonts w:asciiTheme="majorHAnsi" w:hAnsiTheme="majorHAnsi" w:cstheme="majorHAnsi"/>
          <w:b/>
          <w:sz w:val="24"/>
          <w:szCs w:val="24"/>
          <w:u w:val="single"/>
        </w:rPr>
        <w:t>Unklarheiten/ Bieterfragen</w:t>
      </w:r>
    </w:p>
    <w:p w14:paraId="533B10AB" w14:textId="796FD458" w:rsidR="00516088" w:rsidRPr="00FD775A" w:rsidRDefault="00755FD6" w:rsidP="00CF3E9B">
      <w:pPr>
        <w:keepNext/>
        <w:spacing w:after="0" w:line="240" w:lineRule="auto"/>
        <w:rPr>
          <w:rFonts w:ascii="Arial" w:hAnsi="Arial" w:cs="Arial"/>
          <w:sz w:val="24"/>
          <w:szCs w:val="24"/>
        </w:rPr>
      </w:pPr>
      <w:r w:rsidRPr="00FD775A">
        <w:rPr>
          <w:rFonts w:ascii="Arial" w:hAnsi="Arial" w:cs="Arial"/>
          <w:sz w:val="24"/>
          <w:szCs w:val="24"/>
        </w:rPr>
        <w:t xml:space="preserve">Enthalten die Vergabeunterlagen Unklarheiten oder bestehen sonstige Rückfragen zur Angebotserstellung, so sind diese unverzüglich ausschließlich über die Rubrik „Kommunikation“ auf dem Vergabemarktplatz </w:t>
      </w:r>
      <w:r w:rsidR="004C2019" w:rsidRPr="00FD775A">
        <w:rPr>
          <w:rFonts w:ascii="Arial" w:hAnsi="Arial" w:cs="Arial"/>
          <w:sz w:val="24"/>
          <w:szCs w:val="24"/>
        </w:rPr>
        <w:t xml:space="preserve">NRW (VMP) unter </w:t>
      </w:r>
      <w:r w:rsidR="004C2019" w:rsidRPr="00FD775A">
        <w:rPr>
          <w:rFonts w:ascii="Arial" w:hAnsi="Arial" w:cs="Arial"/>
          <w:sz w:val="24"/>
          <w:szCs w:val="24"/>
          <w:u w:val="single"/>
        </w:rPr>
        <w:t>www.evergabe.nrw.de</w:t>
      </w:r>
      <w:r w:rsidR="004C2019" w:rsidRPr="00FD775A">
        <w:rPr>
          <w:rFonts w:ascii="Arial" w:hAnsi="Arial" w:cs="Arial"/>
          <w:sz w:val="24"/>
          <w:szCs w:val="24"/>
        </w:rPr>
        <w:t xml:space="preserve"> </w:t>
      </w:r>
      <w:r w:rsidRPr="00FD775A">
        <w:rPr>
          <w:rFonts w:ascii="Arial" w:hAnsi="Arial" w:cs="Arial"/>
          <w:sz w:val="24"/>
          <w:szCs w:val="24"/>
        </w:rPr>
        <w:t>zu stellen. Telefonische Auskünfte werden nicht erteilt.</w:t>
      </w:r>
      <w:r w:rsidR="00CF3E9B">
        <w:rPr>
          <w:rFonts w:ascii="Arial" w:hAnsi="Arial" w:cs="Arial"/>
          <w:sz w:val="24"/>
          <w:szCs w:val="24"/>
        </w:rPr>
        <w:t xml:space="preserve"> </w:t>
      </w:r>
      <w:r w:rsidR="004C2019" w:rsidRPr="00FD775A">
        <w:rPr>
          <w:rFonts w:ascii="Arial" w:hAnsi="Arial" w:cs="Arial"/>
          <w:sz w:val="24"/>
          <w:szCs w:val="24"/>
        </w:rPr>
        <w:t>Die Antworten sowie ggf. weitere Informationen zum Verfahren bzw. den Vergabeunte</w:t>
      </w:r>
      <w:r w:rsidR="004C2019" w:rsidRPr="00FD775A">
        <w:rPr>
          <w:rFonts w:ascii="Arial" w:hAnsi="Arial" w:cs="Arial"/>
          <w:sz w:val="24"/>
          <w:szCs w:val="24"/>
        </w:rPr>
        <w:t>r</w:t>
      </w:r>
      <w:r w:rsidR="004C2019" w:rsidRPr="00FD775A">
        <w:rPr>
          <w:rFonts w:ascii="Arial" w:hAnsi="Arial" w:cs="Arial"/>
          <w:sz w:val="24"/>
          <w:szCs w:val="24"/>
        </w:rPr>
        <w:t>lagen werden zeitgleich und anonymisiert eingestellt.</w:t>
      </w:r>
    </w:p>
    <w:p w14:paraId="1BFB56A0" w14:textId="77777777" w:rsidR="008F6045" w:rsidRPr="00FD775A" w:rsidRDefault="008F6045" w:rsidP="00954570">
      <w:pPr>
        <w:spacing w:after="0" w:line="240" w:lineRule="auto"/>
        <w:rPr>
          <w:rFonts w:ascii="Arial" w:hAnsi="Arial" w:cs="Arial"/>
          <w:sz w:val="24"/>
          <w:szCs w:val="24"/>
        </w:rPr>
      </w:pPr>
    </w:p>
    <w:p w14:paraId="1436FE30" w14:textId="77777777" w:rsidR="002E7D5E" w:rsidRPr="00A521E0" w:rsidRDefault="007A797A" w:rsidP="00954570">
      <w:pPr>
        <w:pStyle w:val="Listenabsatz"/>
        <w:keepNext/>
        <w:numPr>
          <w:ilvl w:val="0"/>
          <w:numId w:val="6"/>
        </w:numPr>
        <w:spacing w:after="0" w:line="240" w:lineRule="auto"/>
        <w:ind w:left="0" w:firstLine="0"/>
        <w:contextualSpacing w:val="0"/>
        <w:rPr>
          <w:rFonts w:asciiTheme="majorHAnsi" w:hAnsiTheme="majorHAnsi" w:cstheme="majorHAnsi"/>
          <w:b/>
          <w:sz w:val="24"/>
          <w:szCs w:val="24"/>
          <w:u w:val="single"/>
        </w:rPr>
      </w:pPr>
      <w:r w:rsidRPr="00A521E0">
        <w:rPr>
          <w:rFonts w:asciiTheme="majorHAnsi" w:hAnsiTheme="majorHAnsi" w:cstheme="majorHAnsi"/>
          <w:b/>
          <w:sz w:val="24"/>
          <w:szCs w:val="24"/>
          <w:u w:val="single"/>
        </w:rPr>
        <w:t>Aufwandsentschädigung</w:t>
      </w:r>
    </w:p>
    <w:p w14:paraId="1CC2248C" w14:textId="77777777" w:rsidR="0058530E" w:rsidRPr="00FD775A" w:rsidRDefault="007A797A" w:rsidP="00954570">
      <w:pPr>
        <w:keepNext/>
        <w:spacing w:after="0" w:line="240" w:lineRule="auto"/>
        <w:rPr>
          <w:rFonts w:ascii="Arial" w:hAnsi="Arial" w:cs="Arial"/>
          <w:sz w:val="24"/>
          <w:szCs w:val="24"/>
        </w:rPr>
      </w:pPr>
      <w:r w:rsidRPr="00FD775A">
        <w:rPr>
          <w:rFonts w:ascii="Arial" w:hAnsi="Arial" w:cs="Arial"/>
          <w:sz w:val="24"/>
          <w:szCs w:val="24"/>
        </w:rPr>
        <w:t>Die den Bietern entstanden</w:t>
      </w:r>
      <w:r w:rsidR="003928C0">
        <w:rPr>
          <w:rFonts w:ascii="Arial" w:hAnsi="Arial" w:cs="Arial"/>
          <w:sz w:val="24"/>
          <w:szCs w:val="24"/>
        </w:rPr>
        <w:t>en Kosten für die Erstellung des</w:t>
      </w:r>
      <w:r w:rsidRPr="00FD775A">
        <w:rPr>
          <w:rFonts w:ascii="Arial" w:hAnsi="Arial" w:cs="Arial"/>
          <w:sz w:val="24"/>
          <w:szCs w:val="24"/>
        </w:rPr>
        <w:t xml:space="preserve"> Angebot</w:t>
      </w:r>
      <w:r w:rsidR="003928C0">
        <w:rPr>
          <w:rFonts w:ascii="Arial" w:hAnsi="Arial" w:cs="Arial"/>
          <w:sz w:val="24"/>
          <w:szCs w:val="24"/>
        </w:rPr>
        <w:t>s</w:t>
      </w:r>
      <w:r w:rsidRPr="00FD775A">
        <w:rPr>
          <w:rFonts w:ascii="Arial" w:hAnsi="Arial" w:cs="Arial"/>
          <w:sz w:val="24"/>
          <w:szCs w:val="24"/>
        </w:rPr>
        <w:t xml:space="preserve"> werden vom Auftraggeber nicht erstattet.</w:t>
      </w:r>
    </w:p>
    <w:p w14:paraId="5F00CFAC" w14:textId="77777777" w:rsidR="00D83241" w:rsidRPr="00FD775A" w:rsidRDefault="00D83241" w:rsidP="00954570">
      <w:pPr>
        <w:spacing w:after="0" w:line="240" w:lineRule="auto"/>
        <w:contextualSpacing/>
        <w:rPr>
          <w:rFonts w:ascii="Arial" w:hAnsi="Arial" w:cs="Arial"/>
          <w:sz w:val="24"/>
          <w:szCs w:val="24"/>
        </w:rPr>
      </w:pPr>
    </w:p>
    <w:p w14:paraId="3D2BD7E5" w14:textId="77777777" w:rsidR="00D83241" w:rsidRPr="00A521E0" w:rsidRDefault="00C05D93" w:rsidP="00954570">
      <w:pPr>
        <w:pStyle w:val="Listenabsatz"/>
        <w:keepNext/>
        <w:numPr>
          <w:ilvl w:val="0"/>
          <w:numId w:val="6"/>
        </w:numPr>
        <w:spacing w:after="0" w:line="240" w:lineRule="auto"/>
        <w:ind w:left="0" w:firstLine="0"/>
        <w:contextualSpacing w:val="0"/>
        <w:rPr>
          <w:rFonts w:asciiTheme="majorHAnsi" w:hAnsiTheme="majorHAnsi" w:cstheme="majorHAnsi"/>
          <w:b/>
          <w:sz w:val="24"/>
          <w:szCs w:val="24"/>
          <w:u w:val="single"/>
        </w:rPr>
      </w:pPr>
      <w:r w:rsidRPr="00A521E0">
        <w:rPr>
          <w:rFonts w:asciiTheme="majorHAnsi" w:hAnsiTheme="majorHAnsi" w:cstheme="majorHAnsi"/>
          <w:b/>
          <w:sz w:val="24"/>
          <w:szCs w:val="24"/>
          <w:u w:val="single"/>
        </w:rPr>
        <w:t xml:space="preserve">Rügepflicht </w:t>
      </w:r>
      <w:r w:rsidR="00C87312" w:rsidRPr="00C87312">
        <w:rPr>
          <w:rFonts w:asciiTheme="majorHAnsi" w:hAnsiTheme="majorHAnsi" w:cstheme="majorHAnsi"/>
          <w:b/>
          <w:i/>
          <w:color w:val="4F81BD" w:themeColor="accent1"/>
          <w:sz w:val="24"/>
          <w:szCs w:val="24"/>
          <w:u w:val="single"/>
        </w:rPr>
        <w:t>(nicht bei Verfahren im Unterschwellenbereich)</w:t>
      </w:r>
    </w:p>
    <w:p w14:paraId="560640EF" w14:textId="77777777" w:rsidR="00C05D93" w:rsidRPr="00FD775A" w:rsidRDefault="00C05D93" w:rsidP="00954570">
      <w:pPr>
        <w:keepNext/>
        <w:spacing w:after="0" w:line="240" w:lineRule="auto"/>
        <w:rPr>
          <w:rFonts w:ascii="Arial" w:hAnsi="Arial" w:cs="Arial"/>
          <w:sz w:val="24"/>
          <w:szCs w:val="24"/>
        </w:rPr>
      </w:pPr>
      <w:r w:rsidRPr="00FD775A">
        <w:rPr>
          <w:rFonts w:ascii="Arial" w:hAnsi="Arial" w:cs="Arial"/>
          <w:sz w:val="24"/>
          <w:szCs w:val="24"/>
        </w:rPr>
        <w:t xml:space="preserve">Auf die Rügepflicht des § 160 Abs. 3 GWB wird hingewiesen. Hiernach ist ein Nach-prüfungsantrag bei der zuständigen Vergabekammer </w:t>
      </w:r>
      <w:r w:rsidR="008F6045" w:rsidRPr="008F6045">
        <w:rPr>
          <w:rFonts w:ascii="Arial" w:hAnsi="Arial" w:cs="Arial"/>
          <w:color w:val="FF0000"/>
          <w:sz w:val="24"/>
          <w:szCs w:val="24"/>
        </w:rPr>
        <w:t>XX</w:t>
      </w:r>
      <w:r w:rsidR="008F6045">
        <w:rPr>
          <w:rFonts w:ascii="Arial" w:hAnsi="Arial" w:cs="Arial"/>
          <w:sz w:val="24"/>
          <w:szCs w:val="24"/>
        </w:rPr>
        <w:t xml:space="preserve"> </w:t>
      </w:r>
      <w:r w:rsidRPr="00FD775A">
        <w:rPr>
          <w:rFonts w:ascii="Arial" w:hAnsi="Arial" w:cs="Arial"/>
          <w:sz w:val="24"/>
          <w:szCs w:val="24"/>
        </w:rPr>
        <w:t xml:space="preserve">zulässig, soweit </w:t>
      </w:r>
    </w:p>
    <w:p w14:paraId="48F5FB5F" w14:textId="77777777" w:rsidR="00C05D93" w:rsidRPr="00FD775A" w:rsidRDefault="00C05D93" w:rsidP="00954570">
      <w:pPr>
        <w:keepNext/>
        <w:spacing w:after="0" w:line="240" w:lineRule="auto"/>
        <w:rPr>
          <w:rFonts w:ascii="Arial" w:hAnsi="Arial" w:cs="Arial"/>
          <w:sz w:val="24"/>
          <w:szCs w:val="24"/>
        </w:rPr>
      </w:pPr>
    </w:p>
    <w:p w14:paraId="1FB95098" w14:textId="079B6B5B" w:rsidR="00C05D93" w:rsidRDefault="00C05D93" w:rsidP="003D5C67">
      <w:pPr>
        <w:pStyle w:val="Textkrper"/>
        <w:numPr>
          <w:ilvl w:val="0"/>
          <w:numId w:val="5"/>
        </w:numPr>
        <w:tabs>
          <w:tab w:val="left" w:pos="993"/>
        </w:tabs>
        <w:ind w:left="993" w:hanging="426"/>
      </w:pPr>
      <w:r w:rsidRPr="00FD775A">
        <w:t>der Antragsteller den geltend gemachten Verstoß gegen Vergabevorschri</w:t>
      </w:r>
      <w:r w:rsidRPr="00FD775A">
        <w:t>f</w:t>
      </w:r>
      <w:r w:rsidRPr="00FD775A">
        <w:t>ten vor Einreichen des Nachprüfungsantrags erkannt und gegenüber dem Auftraggeber innerhalb einer Frist von zehn Kalendertagen gerügt hat; der Ablauf der Frist nach § 134 Absatz 2 GWB bleibt unberührt,</w:t>
      </w:r>
    </w:p>
    <w:p w14:paraId="23E77E24" w14:textId="77777777" w:rsidR="00C05D93" w:rsidRPr="00FD775A" w:rsidRDefault="00C05D93" w:rsidP="003D5C67">
      <w:pPr>
        <w:pStyle w:val="Textkrper"/>
        <w:numPr>
          <w:ilvl w:val="0"/>
          <w:numId w:val="5"/>
        </w:numPr>
        <w:tabs>
          <w:tab w:val="left" w:pos="993"/>
        </w:tabs>
        <w:ind w:left="993" w:hanging="426"/>
      </w:pPr>
      <w:r w:rsidRPr="00FD775A">
        <w:t>Verstöße gegen Vergabevorschriften, die aufgrund der Bekanntmachung erkennbar sind, spätestens bis zum Ablauf der in der Bekanntmachung b</w:t>
      </w:r>
      <w:r w:rsidRPr="00FD775A">
        <w:t>e</w:t>
      </w:r>
      <w:r w:rsidRPr="00FD775A">
        <w:t>nannten Frist zur Bewerbung oder zur Angebotsabgabe gegenüber dem Auftraggeber gerügt werden,</w:t>
      </w:r>
    </w:p>
    <w:p w14:paraId="3BFB5486" w14:textId="77777777" w:rsidR="00C05D93" w:rsidRPr="00FD775A" w:rsidRDefault="00C05D93" w:rsidP="003D5C67">
      <w:pPr>
        <w:pStyle w:val="Textkrper"/>
        <w:numPr>
          <w:ilvl w:val="0"/>
          <w:numId w:val="5"/>
        </w:numPr>
        <w:tabs>
          <w:tab w:val="left" w:pos="993"/>
        </w:tabs>
        <w:ind w:left="993" w:hanging="426"/>
      </w:pPr>
      <w:r w:rsidRPr="00FD775A">
        <w:t>Verstöße gegen Vergabevorschriften, die erst in den Vergabeunterlagen e</w:t>
      </w:r>
      <w:r w:rsidRPr="00FD775A">
        <w:t>r</w:t>
      </w:r>
      <w:r w:rsidRPr="00FD775A">
        <w:t>kennbar sind, spätestens bis zum Ablauf der Frist zur Bewerbung oder zur Angebotsabgabe gegenüber dem Auftraggeber gerügt werden,</w:t>
      </w:r>
    </w:p>
    <w:p w14:paraId="2B2E9C35" w14:textId="77777777" w:rsidR="00C05D93" w:rsidRDefault="00C05D93" w:rsidP="003D5C67">
      <w:pPr>
        <w:pStyle w:val="Textkrper"/>
        <w:numPr>
          <w:ilvl w:val="0"/>
          <w:numId w:val="5"/>
        </w:numPr>
        <w:tabs>
          <w:tab w:val="left" w:pos="993"/>
        </w:tabs>
        <w:ind w:left="993" w:hanging="426"/>
      </w:pPr>
      <w:r w:rsidRPr="00FD775A">
        <w:t>nicht mehr als 15 Kalendertage nach Eingang der Mitteilung des Auftragg</w:t>
      </w:r>
      <w:r w:rsidRPr="00FD775A">
        <w:t>e</w:t>
      </w:r>
      <w:r w:rsidRPr="00FD775A">
        <w:t>bers, einer Rüge nicht abhelfen zu wollen, vergangen sind.</w:t>
      </w:r>
    </w:p>
    <w:sectPr w:rsidR="00C05D93" w:rsidSect="00AF3AEE">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0D91EF" w14:textId="77777777" w:rsidR="00D94E45" w:rsidRDefault="00D94E45" w:rsidP="00726859">
      <w:pPr>
        <w:spacing w:after="0" w:line="240" w:lineRule="auto"/>
      </w:pPr>
      <w:r>
        <w:separator/>
      </w:r>
    </w:p>
  </w:endnote>
  <w:endnote w:type="continuationSeparator" w:id="0">
    <w:p w14:paraId="7A7A0357" w14:textId="77777777" w:rsidR="00D94E45" w:rsidRDefault="00D94E45" w:rsidP="007268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BC3900" w14:textId="77777777" w:rsidR="00E41C62" w:rsidRDefault="00E41C62">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05BDB6" w14:textId="5865817B" w:rsidR="00676EBF" w:rsidRPr="00F24124" w:rsidRDefault="009F21C0">
    <w:pPr>
      <w:pStyle w:val="Fuzeile"/>
      <w:rPr>
        <w:rFonts w:ascii="Arial" w:hAnsi="Arial" w:cs="Arial"/>
      </w:rPr>
    </w:pPr>
    <w:r>
      <w:rPr>
        <w:rFonts w:ascii="Arial" w:hAnsi="Arial" w:cs="Arial"/>
      </w:rPr>
      <w:t>Verfahrensbedingungen</w:t>
    </w:r>
    <w:r w:rsidR="00676EBF" w:rsidRPr="00687357">
      <w:rPr>
        <w:rFonts w:ascii="Arial" w:hAnsi="Arial" w:cs="Arial"/>
      </w:rPr>
      <w:tab/>
    </w:r>
    <w:r w:rsidR="004102F1">
      <w:rPr>
        <w:rFonts w:ascii="Arial" w:hAnsi="Arial" w:cs="Arial"/>
      </w:rPr>
      <w:t xml:space="preserve">Stand </w:t>
    </w:r>
    <w:r w:rsidR="00E41C62">
      <w:rPr>
        <w:rFonts w:ascii="Arial" w:hAnsi="Arial" w:cs="Arial"/>
      </w:rPr>
      <w:t>September</w:t>
    </w:r>
    <w:bookmarkStart w:id="0" w:name="_GoBack"/>
    <w:bookmarkEnd w:id="0"/>
    <w:r w:rsidR="004102F1">
      <w:rPr>
        <w:rFonts w:ascii="Arial" w:hAnsi="Arial" w:cs="Arial"/>
      </w:rPr>
      <w:t xml:space="preserve"> 2018</w:t>
    </w:r>
    <w:r w:rsidR="00676EBF" w:rsidRPr="00687357">
      <w:rPr>
        <w:rFonts w:ascii="Arial" w:hAnsi="Arial" w:cs="Arial"/>
      </w:rPr>
      <w:tab/>
    </w:r>
    <w:r w:rsidR="00676EBF" w:rsidRPr="00F24124">
      <w:rPr>
        <w:rFonts w:ascii="Arial" w:hAnsi="Arial" w:cs="Arial"/>
      </w:rPr>
      <w:t xml:space="preserve">Seite </w:t>
    </w:r>
    <w:r w:rsidR="00676EBF" w:rsidRPr="00F24124">
      <w:rPr>
        <w:rFonts w:ascii="Arial" w:hAnsi="Arial" w:cs="Arial"/>
      </w:rPr>
      <w:fldChar w:fldCharType="begin"/>
    </w:r>
    <w:r w:rsidR="00676EBF" w:rsidRPr="00F24124">
      <w:rPr>
        <w:rFonts w:ascii="Arial" w:hAnsi="Arial" w:cs="Arial"/>
      </w:rPr>
      <w:instrText>PAGE  \* Arabic  \* MERGEFORMAT</w:instrText>
    </w:r>
    <w:r w:rsidR="00676EBF" w:rsidRPr="00F24124">
      <w:rPr>
        <w:rFonts w:ascii="Arial" w:hAnsi="Arial" w:cs="Arial"/>
      </w:rPr>
      <w:fldChar w:fldCharType="separate"/>
    </w:r>
    <w:r w:rsidR="00E41C62">
      <w:rPr>
        <w:rFonts w:ascii="Arial" w:hAnsi="Arial" w:cs="Arial"/>
        <w:noProof/>
      </w:rPr>
      <w:t>1</w:t>
    </w:r>
    <w:r w:rsidR="00676EBF" w:rsidRPr="00F24124">
      <w:rPr>
        <w:rFonts w:ascii="Arial" w:hAnsi="Arial" w:cs="Arial"/>
      </w:rPr>
      <w:fldChar w:fldCharType="end"/>
    </w:r>
    <w:r w:rsidR="00676EBF" w:rsidRPr="00F24124">
      <w:rPr>
        <w:rFonts w:ascii="Arial" w:hAnsi="Arial" w:cs="Arial"/>
      </w:rPr>
      <w:t xml:space="preserve"> von </w:t>
    </w:r>
    <w:r w:rsidR="00CD3427" w:rsidRPr="00F24124">
      <w:rPr>
        <w:rFonts w:ascii="Arial" w:hAnsi="Arial" w:cs="Arial"/>
      </w:rPr>
      <w:fldChar w:fldCharType="begin"/>
    </w:r>
    <w:r w:rsidR="00CD3427" w:rsidRPr="00F24124">
      <w:rPr>
        <w:rFonts w:ascii="Arial" w:hAnsi="Arial" w:cs="Arial"/>
      </w:rPr>
      <w:instrText>NUMPAGES  \* Arabic  \* MERGEFORMAT</w:instrText>
    </w:r>
    <w:r w:rsidR="00CD3427" w:rsidRPr="00F24124">
      <w:rPr>
        <w:rFonts w:ascii="Arial" w:hAnsi="Arial" w:cs="Arial"/>
      </w:rPr>
      <w:fldChar w:fldCharType="separate"/>
    </w:r>
    <w:r w:rsidR="00E41C62">
      <w:rPr>
        <w:rFonts w:ascii="Arial" w:hAnsi="Arial" w:cs="Arial"/>
        <w:noProof/>
      </w:rPr>
      <w:t>3</w:t>
    </w:r>
    <w:r w:rsidR="00CD3427" w:rsidRPr="00F24124">
      <w:rPr>
        <w:rFonts w:ascii="Arial" w:hAnsi="Arial" w:cs="Arial"/>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206484" w14:textId="77777777" w:rsidR="00E41C62" w:rsidRDefault="00E41C6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754700" w14:textId="77777777" w:rsidR="00D94E45" w:rsidRDefault="00D94E45" w:rsidP="00726859">
      <w:pPr>
        <w:spacing w:after="0" w:line="240" w:lineRule="auto"/>
      </w:pPr>
      <w:r>
        <w:separator/>
      </w:r>
    </w:p>
  </w:footnote>
  <w:footnote w:type="continuationSeparator" w:id="0">
    <w:p w14:paraId="6D05AA61" w14:textId="77777777" w:rsidR="00D94E45" w:rsidRDefault="00D94E45" w:rsidP="007268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5E4846" w14:textId="77777777" w:rsidR="00E41C62" w:rsidRDefault="00E41C62">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2D4E03" w14:textId="77777777" w:rsidR="00FD775A" w:rsidRPr="00FD775A" w:rsidRDefault="00FD775A" w:rsidP="00FD775A">
    <w:pPr>
      <w:pStyle w:val="Kopfzeile"/>
      <w:jc w:val="right"/>
      <w:rPr>
        <w:rFonts w:ascii="Arial" w:hAnsi="Arial" w:cs="Arial"/>
      </w:rPr>
    </w:pPr>
    <w:r w:rsidRPr="00FD775A">
      <w:rPr>
        <w:rFonts w:ascii="Arial" w:hAnsi="Arial" w:cs="Arial"/>
      </w:rPr>
      <w:t>Anlage 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49F90E" w14:textId="77777777" w:rsidR="00E41C62" w:rsidRDefault="00E41C62">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577CD"/>
    <w:multiLevelType w:val="hybridMultilevel"/>
    <w:tmpl w:val="89C48B3C"/>
    <w:lvl w:ilvl="0" w:tplc="04070001">
      <w:start w:val="1"/>
      <w:numFmt w:val="bullet"/>
      <w:lvlText w:val=""/>
      <w:lvlJc w:val="left"/>
      <w:pPr>
        <w:ind w:left="587" w:hanging="360"/>
      </w:pPr>
      <w:rPr>
        <w:rFonts w:ascii="Symbol" w:hAnsi="Symbol" w:hint="default"/>
      </w:rPr>
    </w:lvl>
    <w:lvl w:ilvl="1" w:tplc="04070003" w:tentative="1">
      <w:start w:val="1"/>
      <w:numFmt w:val="bullet"/>
      <w:lvlText w:val="o"/>
      <w:lvlJc w:val="left"/>
      <w:pPr>
        <w:ind w:left="1307" w:hanging="360"/>
      </w:pPr>
      <w:rPr>
        <w:rFonts w:ascii="Courier New" w:hAnsi="Courier New" w:cs="Courier New" w:hint="default"/>
      </w:rPr>
    </w:lvl>
    <w:lvl w:ilvl="2" w:tplc="04070005" w:tentative="1">
      <w:start w:val="1"/>
      <w:numFmt w:val="bullet"/>
      <w:lvlText w:val=""/>
      <w:lvlJc w:val="left"/>
      <w:pPr>
        <w:ind w:left="2027" w:hanging="360"/>
      </w:pPr>
      <w:rPr>
        <w:rFonts w:ascii="Wingdings" w:hAnsi="Wingdings" w:hint="default"/>
      </w:rPr>
    </w:lvl>
    <w:lvl w:ilvl="3" w:tplc="04070001" w:tentative="1">
      <w:start w:val="1"/>
      <w:numFmt w:val="bullet"/>
      <w:lvlText w:val=""/>
      <w:lvlJc w:val="left"/>
      <w:pPr>
        <w:ind w:left="2747" w:hanging="360"/>
      </w:pPr>
      <w:rPr>
        <w:rFonts w:ascii="Symbol" w:hAnsi="Symbol" w:hint="default"/>
      </w:rPr>
    </w:lvl>
    <w:lvl w:ilvl="4" w:tplc="04070003" w:tentative="1">
      <w:start w:val="1"/>
      <w:numFmt w:val="bullet"/>
      <w:lvlText w:val="o"/>
      <w:lvlJc w:val="left"/>
      <w:pPr>
        <w:ind w:left="3467" w:hanging="360"/>
      </w:pPr>
      <w:rPr>
        <w:rFonts w:ascii="Courier New" w:hAnsi="Courier New" w:cs="Courier New" w:hint="default"/>
      </w:rPr>
    </w:lvl>
    <w:lvl w:ilvl="5" w:tplc="04070005" w:tentative="1">
      <w:start w:val="1"/>
      <w:numFmt w:val="bullet"/>
      <w:lvlText w:val=""/>
      <w:lvlJc w:val="left"/>
      <w:pPr>
        <w:ind w:left="4187" w:hanging="360"/>
      </w:pPr>
      <w:rPr>
        <w:rFonts w:ascii="Wingdings" w:hAnsi="Wingdings" w:hint="default"/>
      </w:rPr>
    </w:lvl>
    <w:lvl w:ilvl="6" w:tplc="04070001" w:tentative="1">
      <w:start w:val="1"/>
      <w:numFmt w:val="bullet"/>
      <w:lvlText w:val=""/>
      <w:lvlJc w:val="left"/>
      <w:pPr>
        <w:ind w:left="4907" w:hanging="360"/>
      </w:pPr>
      <w:rPr>
        <w:rFonts w:ascii="Symbol" w:hAnsi="Symbol" w:hint="default"/>
      </w:rPr>
    </w:lvl>
    <w:lvl w:ilvl="7" w:tplc="04070003" w:tentative="1">
      <w:start w:val="1"/>
      <w:numFmt w:val="bullet"/>
      <w:lvlText w:val="o"/>
      <w:lvlJc w:val="left"/>
      <w:pPr>
        <w:ind w:left="5627" w:hanging="360"/>
      </w:pPr>
      <w:rPr>
        <w:rFonts w:ascii="Courier New" w:hAnsi="Courier New" w:cs="Courier New" w:hint="default"/>
      </w:rPr>
    </w:lvl>
    <w:lvl w:ilvl="8" w:tplc="04070005" w:tentative="1">
      <w:start w:val="1"/>
      <w:numFmt w:val="bullet"/>
      <w:lvlText w:val=""/>
      <w:lvlJc w:val="left"/>
      <w:pPr>
        <w:ind w:left="6347" w:hanging="360"/>
      </w:pPr>
      <w:rPr>
        <w:rFonts w:ascii="Wingdings" w:hAnsi="Wingdings" w:hint="default"/>
      </w:rPr>
    </w:lvl>
  </w:abstractNum>
  <w:abstractNum w:abstractNumId="1">
    <w:nsid w:val="0AF45D3A"/>
    <w:multiLevelType w:val="hybridMultilevel"/>
    <w:tmpl w:val="8C2610C6"/>
    <w:lvl w:ilvl="0" w:tplc="04070009">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nsid w:val="0B265207"/>
    <w:multiLevelType w:val="hybridMultilevel"/>
    <w:tmpl w:val="1B607D2A"/>
    <w:lvl w:ilvl="0" w:tplc="04070009">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3">
    <w:nsid w:val="112F7B5B"/>
    <w:multiLevelType w:val="hybridMultilevel"/>
    <w:tmpl w:val="372E3BDA"/>
    <w:lvl w:ilvl="0" w:tplc="04070001">
      <w:start w:val="1"/>
      <w:numFmt w:val="bullet"/>
      <w:lvlText w:val=""/>
      <w:lvlJc w:val="left"/>
      <w:pPr>
        <w:ind w:left="587" w:hanging="360"/>
      </w:pPr>
      <w:rPr>
        <w:rFonts w:ascii="Symbol" w:hAnsi="Symbol" w:hint="default"/>
      </w:rPr>
    </w:lvl>
    <w:lvl w:ilvl="1" w:tplc="04070001">
      <w:start w:val="1"/>
      <w:numFmt w:val="bullet"/>
      <w:lvlText w:val=""/>
      <w:lvlJc w:val="left"/>
      <w:pPr>
        <w:ind w:left="1307" w:hanging="360"/>
      </w:pPr>
      <w:rPr>
        <w:rFonts w:ascii="Symbol" w:hAnsi="Symbol" w:hint="default"/>
      </w:rPr>
    </w:lvl>
    <w:lvl w:ilvl="2" w:tplc="04070005">
      <w:start w:val="1"/>
      <w:numFmt w:val="bullet"/>
      <w:lvlText w:val=""/>
      <w:lvlJc w:val="left"/>
      <w:pPr>
        <w:ind w:left="2027" w:hanging="360"/>
      </w:pPr>
      <w:rPr>
        <w:rFonts w:ascii="Wingdings" w:hAnsi="Wingdings" w:hint="default"/>
      </w:rPr>
    </w:lvl>
    <w:lvl w:ilvl="3" w:tplc="04070001">
      <w:start w:val="1"/>
      <w:numFmt w:val="bullet"/>
      <w:lvlText w:val=""/>
      <w:lvlJc w:val="left"/>
      <w:pPr>
        <w:ind w:left="2747" w:hanging="360"/>
      </w:pPr>
      <w:rPr>
        <w:rFonts w:ascii="Symbol" w:hAnsi="Symbol" w:hint="default"/>
      </w:rPr>
    </w:lvl>
    <w:lvl w:ilvl="4" w:tplc="04070003">
      <w:start w:val="1"/>
      <w:numFmt w:val="bullet"/>
      <w:lvlText w:val="o"/>
      <w:lvlJc w:val="left"/>
      <w:pPr>
        <w:ind w:left="3467" w:hanging="360"/>
      </w:pPr>
      <w:rPr>
        <w:rFonts w:ascii="Courier New" w:hAnsi="Courier New" w:cs="Courier New" w:hint="default"/>
      </w:rPr>
    </w:lvl>
    <w:lvl w:ilvl="5" w:tplc="04070005">
      <w:start w:val="1"/>
      <w:numFmt w:val="bullet"/>
      <w:lvlText w:val=""/>
      <w:lvlJc w:val="left"/>
      <w:pPr>
        <w:ind w:left="4187" w:hanging="360"/>
      </w:pPr>
      <w:rPr>
        <w:rFonts w:ascii="Wingdings" w:hAnsi="Wingdings" w:hint="default"/>
      </w:rPr>
    </w:lvl>
    <w:lvl w:ilvl="6" w:tplc="04070001">
      <w:start w:val="1"/>
      <w:numFmt w:val="bullet"/>
      <w:lvlText w:val=""/>
      <w:lvlJc w:val="left"/>
      <w:pPr>
        <w:ind w:left="4907" w:hanging="360"/>
      </w:pPr>
      <w:rPr>
        <w:rFonts w:ascii="Symbol" w:hAnsi="Symbol" w:hint="default"/>
      </w:rPr>
    </w:lvl>
    <w:lvl w:ilvl="7" w:tplc="04070003">
      <w:start w:val="1"/>
      <w:numFmt w:val="bullet"/>
      <w:lvlText w:val="o"/>
      <w:lvlJc w:val="left"/>
      <w:pPr>
        <w:ind w:left="5627" w:hanging="360"/>
      </w:pPr>
      <w:rPr>
        <w:rFonts w:ascii="Courier New" w:hAnsi="Courier New" w:cs="Courier New" w:hint="default"/>
      </w:rPr>
    </w:lvl>
    <w:lvl w:ilvl="8" w:tplc="04070005">
      <w:start w:val="1"/>
      <w:numFmt w:val="bullet"/>
      <w:lvlText w:val=""/>
      <w:lvlJc w:val="left"/>
      <w:pPr>
        <w:ind w:left="6347" w:hanging="360"/>
      </w:pPr>
      <w:rPr>
        <w:rFonts w:ascii="Wingdings" w:hAnsi="Wingdings" w:hint="default"/>
      </w:rPr>
    </w:lvl>
  </w:abstractNum>
  <w:abstractNum w:abstractNumId="4">
    <w:nsid w:val="1A7B0797"/>
    <w:multiLevelType w:val="hybridMultilevel"/>
    <w:tmpl w:val="B32AD534"/>
    <w:lvl w:ilvl="0" w:tplc="04070009">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5">
    <w:nsid w:val="213F28F4"/>
    <w:multiLevelType w:val="hybridMultilevel"/>
    <w:tmpl w:val="B8D43E5E"/>
    <w:lvl w:ilvl="0" w:tplc="04070001">
      <w:start w:val="1"/>
      <w:numFmt w:val="bullet"/>
      <w:lvlText w:val=""/>
      <w:lvlJc w:val="left"/>
      <w:pPr>
        <w:ind w:left="360" w:hanging="360"/>
      </w:pPr>
      <w:rPr>
        <w:rFonts w:ascii="Symbol" w:hAnsi="Symbol" w:hint="default"/>
      </w:rPr>
    </w:lvl>
    <w:lvl w:ilvl="1" w:tplc="0407000B">
      <w:start w:val="1"/>
      <w:numFmt w:val="bullet"/>
      <w:lvlText w:val=""/>
      <w:lvlJc w:val="left"/>
      <w:pPr>
        <w:ind w:left="1080" w:hanging="360"/>
      </w:pPr>
      <w:rPr>
        <w:rFonts w:ascii="Wingdings" w:hAnsi="Wingdings"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6">
    <w:nsid w:val="292517F7"/>
    <w:multiLevelType w:val="hybridMultilevel"/>
    <w:tmpl w:val="2AEE5D3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nsid w:val="31082EB5"/>
    <w:multiLevelType w:val="hybridMultilevel"/>
    <w:tmpl w:val="13782AA4"/>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8">
    <w:nsid w:val="4BAE28DD"/>
    <w:multiLevelType w:val="hybridMultilevel"/>
    <w:tmpl w:val="DE7A9C2E"/>
    <w:lvl w:ilvl="0" w:tplc="04070001">
      <w:start w:val="1"/>
      <w:numFmt w:val="bullet"/>
      <w:lvlText w:val=""/>
      <w:lvlJc w:val="left"/>
      <w:pPr>
        <w:ind w:left="720" w:hanging="360"/>
      </w:pPr>
      <w:rPr>
        <w:rFonts w:ascii="Symbol" w:hAnsi="Symbol" w:hint="default"/>
        <w:b/>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4C261394"/>
    <w:multiLevelType w:val="hybridMultilevel"/>
    <w:tmpl w:val="87646ACA"/>
    <w:lvl w:ilvl="0" w:tplc="606C9C48">
      <w:start w:val="1"/>
      <w:numFmt w:val="lowerLetter"/>
      <w:lvlText w:val="%1."/>
      <w:lvlJc w:val="left"/>
      <w:pPr>
        <w:ind w:left="360" w:hanging="360"/>
      </w:pPr>
      <w:rPr>
        <w:rFonts w:hint="default"/>
        <w:b/>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nsid w:val="516272A4"/>
    <w:multiLevelType w:val="hybridMultilevel"/>
    <w:tmpl w:val="AE268B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54CB2EFA"/>
    <w:multiLevelType w:val="hybridMultilevel"/>
    <w:tmpl w:val="C1D20A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56583A71"/>
    <w:multiLevelType w:val="hybridMultilevel"/>
    <w:tmpl w:val="B0A40258"/>
    <w:lvl w:ilvl="0" w:tplc="67D0F448">
      <w:start w:val="1"/>
      <w:numFmt w:val="decimal"/>
      <w:lvlText w:val="%1."/>
      <w:lvlJc w:val="left"/>
      <w:pPr>
        <w:ind w:left="1065" w:hanging="705"/>
      </w:pPr>
      <w:rPr>
        <w:b/>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3">
    <w:nsid w:val="58D07D44"/>
    <w:multiLevelType w:val="hybridMultilevel"/>
    <w:tmpl w:val="B71A004C"/>
    <w:lvl w:ilvl="0" w:tplc="04070009">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nsid w:val="67C36033"/>
    <w:multiLevelType w:val="hybridMultilevel"/>
    <w:tmpl w:val="9634C938"/>
    <w:lvl w:ilvl="0" w:tplc="0407000B">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5">
    <w:nsid w:val="6C2D364C"/>
    <w:multiLevelType w:val="hybridMultilevel"/>
    <w:tmpl w:val="74BE41E2"/>
    <w:lvl w:ilvl="0" w:tplc="67D0F448">
      <w:start w:val="1"/>
      <w:numFmt w:val="decimal"/>
      <w:lvlText w:val="%1."/>
      <w:lvlJc w:val="left"/>
      <w:pPr>
        <w:ind w:left="360" w:hanging="360"/>
      </w:pPr>
      <w:rPr>
        <w:rFonts w:hint="default"/>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nsid w:val="722B2167"/>
    <w:multiLevelType w:val="hybridMultilevel"/>
    <w:tmpl w:val="4338499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7">
    <w:nsid w:val="767830EF"/>
    <w:multiLevelType w:val="hybridMultilevel"/>
    <w:tmpl w:val="F9E091EC"/>
    <w:lvl w:ilvl="0" w:tplc="04070009">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778A307E"/>
    <w:multiLevelType w:val="hybridMultilevel"/>
    <w:tmpl w:val="11566E4C"/>
    <w:lvl w:ilvl="0" w:tplc="04070001">
      <w:start w:val="1"/>
      <w:numFmt w:val="bullet"/>
      <w:lvlText w:val=""/>
      <w:lvlJc w:val="left"/>
      <w:pPr>
        <w:ind w:left="814" w:hanging="360"/>
      </w:pPr>
      <w:rPr>
        <w:rFonts w:ascii="Symbol" w:hAnsi="Symbol" w:hint="default"/>
      </w:rPr>
    </w:lvl>
    <w:lvl w:ilvl="1" w:tplc="04070003" w:tentative="1">
      <w:start w:val="1"/>
      <w:numFmt w:val="bullet"/>
      <w:lvlText w:val="o"/>
      <w:lvlJc w:val="left"/>
      <w:pPr>
        <w:ind w:left="1534" w:hanging="360"/>
      </w:pPr>
      <w:rPr>
        <w:rFonts w:ascii="Courier New" w:hAnsi="Courier New" w:cs="Courier New" w:hint="default"/>
      </w:rPr>
    </w:lvl>
    <w:lvl w:ilvl="2" w:tplc="04070005" w:tentative="1">
      <w:start w:val="1"/>
      <w:numFmt w:val="bullet"/>
      <w:lvlText w:val=""/>
      <w:lvlJc w:val="left"/>
      <w:pPr>
        <w:ind w:left="2254" w:hanging="360"/>
      </w:pPr>
      <w:rPr>
        <w:rFonts w:ascii="Wingdings" w:hAnsi="Wingdings" w:hint="default"/>
      </w:rPr>
    </w:lvl>
    <w:lvl w:ilvl="3" w:tplc="04070001" w:tentative="1">
      <w:start w:val="1"/>
      <w:numFmt w:val="bullet"/>
      <w:lvlText w:val=""/>
      <w:lvlJc w:val="left"/>
      <w:pPr>
        <w:ind w:left="2974" w:hanging="360"/>
      </w:pPr>
      <w:rPr>
        <w:rFonts w:ascii="Symbol" w:hAnsi="Symbol" w:hint="default"/>
      </w:rPr>
    </w:lvl>
    <w:lvl w:ilvl="4" w:tplc="04070003" w:tentative="1">
      <w:start w:val="1"/>
      <w:numFmt w:val="bullet"/>
      <w:lvlText w:val="o"/>
      <w:lvlJc w:val="left"/>
      <w:pPr>
        <w:ind w:left="3694" w:hanging="360"/>
      </w:pPr>
      <w:rPr>
        <w:rFonts w:ascii="Courier New" w:hAnsi="Courier New" w:cs="Courier New" w:hint="default"/>
      </w:rPr>
    </w:lvl>
    <w:lvl w:ilvl="5" w:tplc="04070005" w:tentative="1">
      <w:start w:val="1"/>
      <w:numFmt w:val="bullet"/>
      <w:lvlText w:val=""/>
      <w:lvlJc w:val="left"/>
      <w:pPr>
        <w:ind w:left="4414" w:hanging="360"/>
      </w:pPr>
      <w:rPr>
        <w:rFonts w:ascii="Wingdings" w:hAnsi="Wingdings" w:hint="default"/>
      </w:rPr>
    </w:lvl>
    <w:lvl w:ilvl="6" w:tplc="04070001" w:tentative="1">
      <w:start w:val="1"/>
      <w:numFmt w:val="bullet"/>
      <w:lvlText w:val=""/>
      <w:lvlJc w:val="left"/>
      <w:pPr>
        <w:ind w:left="5134" w:hanging="360"/>
      </w:pPr>
      <w:rPr>
        <w:rFonts w:ascii="Symbol" w:hAnsi="Symbol" w:hint="default"/>
      </w:rPr>
    </w:lvl>
    <w:lvl w:ilvl="7" w:tplc="04070003" w:tentative="1">
      <w:start w:val="1"/>
      <w:numFmt w:val="bullet"/>
      <w:lvlText w:val="o"/>
      <w:lvlJc w:val="left"/>
      <w:pPr>
        <w:ind w:left="5854" w:hanging="360"/>
      </w:pPr>
      <w:rPr>
        <w:rFonts w:ascii="Courier New" w:hAnsi="Courier New" w:cs="Courier New" w:hint="default"/>
      </w:rPr>
    </w:lvl>
    <w:lvl w:ilvl="8" w:tplc="04070005" w:tentative="1">
      <w:start w:val="1"/>
      <w:numFmt w:val="bullet"/>
      <w:lvlText w:val=""/>
      <w:lvlJc w:val="left"/>
      <w:pPr>
        <w:ind w:left="6574" w:hanging="360"/>
      </w:pPr>
      <w:rPr>
        <w:rFonts w:ascii="Wingdings" w:hAnsi="Wingdings" w:hint="default"/>
      </w:rPr>
    </w:lvl>
  </w:abstractNum>
  <w:abstractNum w:abstractNumId="19">
    <w:nsid w:val="7C2608DC"/>
    <w:multiLevelType w:val="multilevel"/>
    <w:tmpl w:val="EE70DCE2"/>
    <w:lvl w:ilvl="0">
      <w:start w:val="1"/>
      <w:numFmt w:val="decimal"/>
      <w:pStyle w:val="berschrift1"/>
      <w:lvlText w:val="%1"/>
      <w:lvlJc w:val="left"/>
      <w:pPr>
        <w:tabs>
          <w:tab w:val="num" w:pos="567"/>
        </w:tabs>
        <w:ind w:left="567" w:hanging="567"/>
      </w:pPr>
      <w:rPr>
        <w:rFonts w:hint="default"/>
        <w:i w:val="0"/>
      </w:rPr>
    </w:lvl>
    <w:lvl w:ilvl="1">
      <w:start w:val="1"/>
      <w:numFmt w:val="decimal"/>
      <w:pStyle w:val="berschrift2"/>
      <w:lvlText w:val="%1.%2"/>
      <w:lvlJc w:val="left"/>
      <w:pPr>
        <w:tabs>
          <w:tab w:val="num" w:pos="576"/>
        </w:tabs>
        <w:ind w:left="576" w:hanging="576"/>
      </w:pPr>
      <w:rPr>
        <w:rFonts w:hint="default"/>
      </w:rPr>
    </w:lvl>
    <w:lvl w:ilvl="2">
      <w:start w:val="1"/>
      <w:numFmt w:val="decimal"/>
      <w:pStyle w:val="berschrift3"/>
      <w:lvlText w:val="%1.%2.%3"/>
      <w:lvlJc w:val="left"/>
      <w:pPr>
        <w:tabs>
          <w:tab w:val="num" w:pos="720"/>
        </w:tabs>
        <w:ind w:left="720" w:hanging="720"/>
      </w:pPr>
      <w:rPr>
        <w:rFonts w:hint="default"/>
      </w:rPr>
    </w:lvl>
    <w:lvl w:ilvl="3">
      <w:start w:val="1"/>
      <w:numFmt w:val="decimal"/>
      <w:pStyle w:val="berschrift4"/>
      <w:lvlText w:val="%1.%2.%3.%4"/>
      <w:lvlJc w:val="left"/>
      <w:pPr>
        <w:tabs>
          <w:tab w:val="num" w:pos="864"/>
        </w:tabs>
        <w:ind w:left="864" w:hanging="864"/>
      </w:pPr>
      <w:rPr>
        <w:rFonts w:hint="default"/>
      </w:rPr>
    </w:lvl>
    <w:lvl w:ilvl="4">
      <w:start w:val="1"/>
      <w:numFmt w:val="decimal"/>
      <w:pStyle w:val="berschrift5"/>
      <w:lvlText w:val="%1.%2.%3.%4.%5"/>
      <w:lvlJc w:val="left"/>
      <w:pPr>
        <w:tabs>
          <w:tab w:val="num" w:pos="1008"/>
        </w:tabs>
        <w:ind w:left="1008" w:hanging="1008"/>
      </w:pPr>
      <w:rPr>
        <w:rFonts w:hint="default"/>
      </w:rPr>
    </w:lvl>
    <w:lvl w:ilvl="5">
      <w:start w:val="1"/>
      <w:numFmt w:val="decimal"/>
      <w:pStyle w:val="berschrift6"/>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20">
    <w:nsid w:val="7D7E0FAF"/>
    <w:multiLevelType w:val="hybridMultilevel"/>
    <w:tmpl w:val="D9FC31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9"/>
  </w:num>
  <w:num w:numId="2">
    <w:abstractNumId w:val="20"/>
  </w:num>
  <w:num w:numId="3">
    <w:abstractNumId w:val="9"/>
  </w:num>
  <w:num w:numId="4">
    <w:abstractNumId w:val="11"/>
  </w:num>
  <w:num w:numId="5">
    <w:abstractNumId w:val="18"/>
  </w:num>
  <w:num w:numId="6">
    <w:abstractNumId w:val="15"/>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5"/>
  </w:num>
  <w:num w:numId="10">
    <w:abstractNumId w:val="10"/>
  </w:num>
  <w:num w:numId="11">
    <w:abstractNumId w:val="3"/>
  </w:num>
  <w:num w:numId="12">
    <w:abstractNumId w:val="0"/>
  </w:num>
  <w:num w:numId="13">
    <w:abstractNumId w:val="13"/>
  </w:num>
  <w:num w:numId="14">
    <w:abstractNumId w:val="16"/>
  </w:num>
  <w:num w:numId="15">
    <w:abstractNumId w:val="7"/>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12"/>
  </w:num>
  <w:num w:numId="19">
    <w:abstractNumId w:val="2"/>
  </w:num>
  <w:num w:numId="20">
    <w:abstractNumId w:val="14"/>
  </w:num>
  <w:num w:numId="21">
    <w:abstractNumId w:val="4"/>
  </w:num>
  <w:num w:numId="22">
    <w:abstractNumId w:val="8"/>
  </w:num>
  <w:num w:numId="23">
    <w:abstractNumId w:val="1"/>
  </w:num>
  <w:num w:numId="24">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227"/>
  <w:autoHyphenation/>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252F"/>
    <w:rsid w:val="00002B93"/>
    <w:rsid w:val="00012BB3"/>
    <w:rsid w:val="000142AA"/>
    <w:rsid w:val="00024F38"/>
    <w:rsid w:val="00025A33"/>
    <w:rsid w:val="00025F62"/>
    <w:rsid w:val="0002721C"/>
    <w:rsid w:val="00027586"/>
    <w:rsid w:val="0003408A"/>
    <w:rsid w:val="0003424E"/>
    <w:rsid w:val="00035A03"/>
    <w:rsid w:val="0003764B"/>
    <w:rsid w:val="000421D8"/>
    <w:rsid w:val="000457FD"/>
    <w:rsid w:val="00051655"/>
    <w:rsid w:val="000575FA"/>
    <w:rsid w:val="00061773"/>
    <w:rsid w:val="00062764"/>
    <w:rsid w:val="00064006"/>
    <w:rsid w:val="00064506"/>
    <w:rsid w:val="000648ED"/>
    <w:rsid w:val="00064FE1"/>
    <w:rsid w:val="00081363"/>
    <w:rsid w:val="00081390"/>
    <w:rsid w:val="00082906"/>
    <w:rsid w:val="00086431"/>
    <w:rsid w:val="00087F7C"/>
    <w:rsid w:val="00093D8D"/>
    <w:rsid w:val="00095908"/>
    <w:rsid w:val="00097D35"/>
    <w:rsid w:val="000A2307"/>
    <w:rsid w:val="000B2774"/>
    <w:rsid w:val="000B2A14"/>
    <w:rsid w:val="000B776E"/>
    <w:rsid w:val="000C2878"/>
    <w:rsid w:val="000D0802"/>
    <w:rsid w:val="000D252F"/>
    <w:rsid w:val="000E166B"/>
    <w:rsid w:val="000E179C"/>
    <w:rsid w:val="000E3A3D"/>
    <w:rsid w:val="000E48F4"/>
    <w:rsid w:val="000E4FBB"/>
    <w:rsid w:val="000E5294"/>
    <w:rsid w:val="000E5B03"/>
    <w:rsid w:val="000E6789"/>
    <w:rsid w:val="000F50DE"/>
    <w:rsid w:val="001061F0"/>
    <w:rsid w:val="00107AA3"/>
    <w:rsid w:val="00110E39"/>
    <w:rsid w:val="00112494"/>
    <w:rsid w:val="00112F46"/>
    <w:rsid w:val="001139DA"/>
    <w:rsid w:val="00115CA1"/>
    <w:rsid w:val="00117D06"/>
    <w:rsid w:val="001211A1"/>
    <w:rsid w:val="00124CA9"/>
    <w:rsid w:val="00125660"/>
    <w:rsid w:val="00133322"/>
    <w:rsid w:val="001372B3"/>
    <w:rsid w:val="0014116E"/>
    <w:rsid w:val="00141CAF"/>
    <w:rsid w:val="00143415"/>
    <w:rsid w:val="001442C0"/>
    <w:rsid w:val="0014513E"/>
    <w:rsid w:val="00145368"/>
    <w:rsid w:val="0014576C"/>
    <w:rsid w:val="00146940"/>
    <w:rsid w:val="0014698A"/>
    <w:rsid w:val="0014735C"/>
    <w:rsid w:val="00147BCC"/>
    <w:rsid w:val="00150AF1"/>
    <w:rsid w:val="00152B6A"/>
    <w:rsid w:val="0015572B"/>
    <w:rsid w:val="0015576D"/>
    <w:rsid w:val="00156918"/>
    <w:rsid w:val="00162C19"/>
    <w:rsid w:val="00170032"/>
    <w:rsid w:val="001706B9"/>
    <w:rsid w:val="0017576E"/>
    <w:rsid w:val="0017761E"/>
    <w:rsid w:val="00180608"/>
    <w:rsid w:val="0018092E"/>
    <w:rsid w:val="00185763"/>
    <w:rsid w:val="001859E6"/>
    <w:rsid w:val="00191ADB"/>
    <w:rsid w:val="0019453F"/>
    <w:rsid w:val="001A0349"/>
    <w:rsid w:val="001A34CE"/>
    <w:rsid w:val="001A4684"/>
    <w:rsid w:val="001B2085"/>
    <w:rsid w:val="001B5BDE"/>
    <w:rsid w:val="001C16F4"/>
    <w:rsid w:val="001C60B8"/>
    <w:rsid w:val="001C680D"/>
    <w:rsid w:val="001E1643"/>
    <w:rsid w:val="001F1BF1"/>
    <w:rsid w:val="001F563E"/>
    <w:rsid w:val="001F7B83"/>
    <w:rsid w:val="00201008"/>
    <w:rsid w:val="002018A3"/>
    <w:rsid w:val="002028A6"/>
    <w:rsid w:val="00204CE4"/>
    <w:rsid w:val="00204D54"/>
    <w:rsid w:val="00207683"/>
    <w:rsid w:val="00207985"/>
    <w:rsid w:val="00214144"/>
    <w:rsid w:val="002141C2"/>
    <w:rsid w:val="00221499"/>
    <w:rsid w:val="00221869"/>
    <w:rsid w:val="00223716"/>
    <w:rsid w:val="00224578"/>
    <w:rsid w:val="00224B3A"/>
    <w:rsid w:val="002253AE"/>
    <w:rsid w:val="00225D90"/>
    <w:rsid w:val="00226F50"/>
    <w:rsid w:val="0022796D"/>
    <w:rsid w:val="0023348B"/>
    <w:rsid w:val="002347DE"/>
    <w:rsid w:val="00242337"/>
    <w:rsid w:val="002465A6"/>
    <w:rsid w:val="00246AB7"/>
    <w:rsid w:val="002525A7"/>
    <w:rsid w:val="00252677"/>
    <w:rsid w:val="00254850"/>
    <w:rsid w:val="002550CE"/>
    <w:rsid w:val="00257466"/>
    <w:rsid w:val="002610C2"/>
    <w:rsid w:val="00262FB5"/>
    <w:rsid w:val="002702F5"/>
    <w:rsid w:val="00270B03"/>
    <w:rsid w:val="0027236A"/>
    <w:rsid w:val="00273243"/>
    <w:rsid w:val="00275AA9"/>
    <w:rsid w:val="00281458"/>
    <w:rsid w:val="002820BB"/>
    <w:rsid w:val="00282C4C"/>
    <w:rsid w:val="0028556A"/>
    <w:rsid w:val="0029030F"/>
    <w:rsid w:val="00291545"/>
    <w:rsid w:val="002959A5"/>
    <w:rsid w:val="002971E5"/>
    <w:rsid w:val="00297CAE"/>
    <w:rsid w:val="002A2709"/>
    <w:rsid w:val="002A303D"/>
    <w:rsid w:val="002A71D6"/>
    <w:rsid w:val="002B472E"/>
    <w:rsid w:val="002C1AA0"/>
    <w:rsid w:val="002C2360"/>
    <w:rsid w:val="002C2484"/>
    <w:rsid w:val="002C7F16"/>
    <w:rsid w:val="002D4118"/>
    <w:rsid w:val="002D51E2"/>
    <w:rsid w:val="002D740B"/>
    <w:rsid w:val="002E32A5"/>
    <w:rsid w:val="002E5146"/>
    <w:rsid w:val="002E7D5E"/>
    <w:rsid w:val="002F4CC5"/>
    <w:rsid w:val="002F5A1F"/>
    <w:rsid w:val="002F5BBD"/>
    <w:rsid w:val="002F5FD3"/>
    <w:rsid w:val="002F6D4A"/>
    <w:rsid w:val="002F747A"/>
    <w:rsid w:val="00302DE8"/>
    <w:rsid w:val="00303477"/>
    <w:rsid w:val="00304684"/>
    <w:rsid w:val="003074A3"/>
    <w:rsid w:val="00307CA0"/>
    <w:rsid w:val="00314D91"/>
    <w:rsid w:val="0031529B"/>
    <w:rsid w:val="00315428"/>
    <w:rsid w:val="00317317"/>
    <w:rsid w:val="00320981"/>
    <w:rsid w:val="0032208E"/>
    <w:rsid w:val="0033256C"/>
    <w:rsid w:val="00332A10"/>
    <w:rsid w:val="003363BE"/>
    <w:rsid w:val="00340F6C"/>
    <w:rsid w:val="00342204"/>
    <w:rsid w:val="00346AC9"/>
    <w:rsid w:val="0035119C"/>
    <w:rsid w:val="003514C6"/>
    <w:rsid w:val="00352C7D"/>
    <w:rsid w:val="00357636"/>
    <w:rsid w:val="003619EC"/>
    <w:rsid w:val="0036367E"/>
    <w:rsid w:val="00365D2F"/>
    <w:rsid w:val="00367F9B"/>
    <w:rsid w:val="00370D60"/>
    <w:rsid w:val="0038034B"/>
    <w:rsid w:val="00385148"/>
    <w:rsid w:val="003928C0"/>
    <w:rsid w:val="003A2375"/>
    <w:rsid w:val="003A2FDE"/>
    <w:rsid w:val="003A58DE"/>
    <w:rsid w:val="003B42A1"/>
    <w:rsid w:val="003B774B"/>
    <w:rsid w:val="003C018B"/>
    <w:rsid w:val="003C1150"/>
    <w:rsid w:val="003C2E8D"/>
    <w:rsid w:val="003C7305"/>
    <w:rsid w:val="003D0B30"/>
    <w:rsid w:val="003D0FF7"/>
    <w:rsid w:val="003D5026"/>
    <w:rsid w:val="003D5C67"/>
    <w:rsid w:val="003E2AD9"/>
    <w:rsid w:val="003E3267"/>
    <w:rsid w:val="003E383D"/>
    <w:rsid w:val="003E7047"/>
    <w:rsid w:val="003E7FEA"/>
    <w:rsid w:val="003F0CA2"/>
    <w:rsid w:val="003F18DA"/>
    <w:rsid w:val="003F52D7"/>
    <w:rsid w:val="00403835"/>
    <w:rsid w:val="004102F1"/>
    <w:rsid w:val="0041131A"/>
    <w:rsid w:val="0041391B"/>
    <w:rsid w:val="00414F19"/>
    <w:rsid w:val="0041742E"/>
    <w:rsid w:val="00426B0D"/>
    <w:rsid w:val="00426E93"/>
    <w:rsid w:val="00427023"/>
    <w:rsid w:val="0043111A"/>
    <w:rsid w:val="00440641"/>
    <w:rsid w:val="00444FBD"/>
    <w:rsid w:val="00445ECA"/>
    <w:rsid w:val="004545DD"/>
    <w:rsid w:val="00454C12"/>
    <w:rsid w:val="00455F13"/>
    <w:rsid w:val="00460AB7"/>
    <w:rsid w:val="00467299"/>
    <w:rsid w:val="00467368"/>
    <w:rsid w:val="00472349"/>
    <w:rsid w:val="004725DD"/>
    <w:rsid w:val="00473C20"/>
    <w:rsid w:val="004803DB"/>
    <w:rsid w:val="004851DE"/>
    <w:rsid w:val="004853FE"/>
    <w:rsid w:val="00485F73"/>
    <w:rsid w:val="00487A53"/>
    <w:rsid w:val="004900D5"/>
    <w:rsid w:val="00495C17"/>
    <w:rsid w:val="004A0B85"/>
    <w:rsid w:val="004A1369"/>
    <w:rsid w:val="004A6ABB"/>
    <w:rsid w:val="004B3B6C"/>
    <w:rsid w:val="004B4228"/>
    <w:rsid w:val="004B4735"/>
    <w:rsid w:val="004B7BB1"/>
    <w:rsid w:val="004C2019"/>
    <w:rsid w:val="004C3D6C"/>
    <w:rsid w:val="004D4A65"/>
    <w:rsid w:val="004D793F"/>
    <w:rsid w:val="004E47EB"/>
    <w:rsid w:val="004E736B"/>
    <w:rsid w:val="004F3B04"/>
    <w:rsid w:val="004F54CA"/>
    <w:rsid w:val="00501C52"/>
    <w:rsid w:val="00504237"/>
    <w:rsid w:val="00506ED9"/>
    <w:rsid w:val="0050715D"/>
    <w:rsid w:val="00507D43"/>
    <w:rsid w:val="00507FA8"/>
    <w:rsid w:val="005108BA"/>
    <w:rsid w:val="00510A3D"/>
    <w:rsid w:val="00513B57"/>
    <w:rsid w:val="00513E28"/>
    <w:rsid w:val="0051463F"/>
    <w:rsid w:val="00516088"/>
    <w:rsid w:val="00522185"/>
    <w:rsid w:val="005225BB"/>
    <w:rsid w:val="0053178E"/>
    <w:rsid w:val="00531962"/>
    <w:rsid w:val="005401BC"/>
    <w:rsid w:val="00543826"/>
    <w:rsid w:val="00547C2B"/>
    <w:rsid w:val="00550F2D"/>
    <w:rsid w:val="00551281"/>
    <w:rsid w:val="00553E34"/>
    <w:rsid w:val="00555C72"/>
    <w:rsid w:val="00556244"/>
    <w:rsid w:val="00561B18"/>
    <w:rsid w:val="0056251F"/>
    <w:rsid w:val="00565DC9"/>
    <w:rsid w:val="00565F49"/>
    <w:rsid w:val="00577567"/>
    <w:rsid w:val="00580C6A"/>
    <w:rsid w:val="00581024"/>
    <w:rsid w:val="0058530E"/>
    <w:rsid w:val="00586C07"/>
    <w:rsid w:val="00586D43"/>
    <w:rsid w:val="005904F3"/>
    <w:rsid w:val="00590E28"/>
    <w:rsid w:val="00593E94"/>
    <w:rsid w:val="005A09D4"/>
    <w:rsid w:val="005A41B8"/>
    <w:rsid w:val="005A5388"/>
    <w:rsid w:val="005A5393"/>
    <w:rsid w:val="005B0C34"/>
    <w:rsid w:val="005B241C"/>
    <w:rsid w:val="005B32C6"/>
    <w:rsid w:val="005B6570"/>
    <w:rsid w:val="005C21C2"/>
    <w:rsid w:val="005C77DC"/>
    <w:rsid w:val="005D5F7A"/>
    <w:rsid w:val="005E1203"/>
    <w:rsid w:val="005E780F"/>
    <w:rsid w:val="005F0133"/>
    <w:rsid w:val="005F3E49"/>
    <w:rsid w:val="005F66B0"/>
    <w:rsid w:val="005F77E3"/>
    <w:rsid w:val="006008D5"/>
    <w:rsid w:val="00604CA8"/>
    <w:rsid w:val="00606A9B"/>
    <w:rsid w:val="00612248"/>
    <w:rsid w:val="00612CC5"/>
    <w:rsid w:val="00613B37"/>
    <w:rsid w:val="0061712C"/>
    <w:rsid w:val="00617B9B"/>
    <w:rsid w:val="00627ADA"/>
    <w:rsid w:val="00630212"/>
    <w:rsid w:val="00634648"/>
    <w:rsid w:val="00635E4D"/>
    <w:rsid w:val="00641665"/>
    <w:rsid w:val="006417A0"/>
    <w:rsid w:val="006423EA"/>
    <w:rsid w:val="00642C6E"/>
    <w:rsid w:val="00643F34"/>
    <w:rsid w:val="00644E8D"/>
    <w:rsid w:val="006453C9"/>
    <w:rsid w:val="0065043A"/>
    <w:rsid w:val="00651A6D"/>
    <w:rsid w:val="00656BEB"/>
    <w:rsid w:val="00657123"/>
    <w:rsid w:val="006606D7"/>
    <w:rsid w:val="00663471"/>
    <w:rsid w:val="00666834"/>
    <w:rsid w:val="00672399"/>
    <w:rsid w:val="00674C3F"/>
    <w:rsid w:val="0067696D"/>
    <w:rsid w:val="00676EBF"/>
    <w:rsid w:val="006849A3"/>
    <w:rsid w:val="00687357"/>
    <w:rsid w:val="00690986"/>
    <w:rsid w:val="00691554"/>
    <w:rsid w:val="00696704"/>
    <w:rsid w:val="00697DA5"/>
    <w:rsid w:val="006A0A19"/>
    <w:rsid w:val="006A1CF7"/>
    <w:rsid w:val="006A33A6"/>
    <w:rsid w:val="006B0E03"/>
    <w:rsid w:val="006B1E99"/>
    <w:rsid w:val="006B45D1"/>
    <w:rsid w:val="006C3618"/>
    <w:rsid w:val="006C48C7"/>
    <w:rsid w:val="006C5C47"/>
    <w:rsid w:val="006D47FB"/>
    <w:rsid w:val="006D7191"/>
    <w:rsid w:val="006E1B5F"/>
    <w:rsid w:val="006E46EF"/>
    <w:rsid w:val="006E5829"/>
    <w:rsid w:val="006E5FBA"/>
    <w:rsid w:val="006E6B0D"/>
    <w:rsid w:val="006F0A32"/>
    <w:rsid w:val="006F4FF7"/>
    <w:rsid w:val="006F5631"/>
    <w:rsid w:val="006F5E4A"/>
    <w:rsid w:val="006F7370"/>
    <w:rsid w:val="00700718"/>
    <w:rsid w:val="00702E6D"/>
    <w:rsid w:val="00704377"/>
    <w:rsid w:val="00705820"/>
    <w:rsid w:val="0071159C"/>
    <w:rsid w:val="007137E0"/>
    <w:rsid w:val="007152DE"/>
    <w:rsid w:val="00717D12"/>
    <w:rsid w:val="00723131"/>
    <w:rsid w:val="007234A9"/>
    <w:rsid w:val="007235B1"/>
    <w:rsid w:val="007261D8"/>
    <w:rsid w:val="00726859"/>
    <w:rsid w:val="00735DBE"/>
    <w:rsid w:val="00736B1F"/>
    <w:rsid w:val="0073763F"/>
    <w:rsid w:val="007453C4"/>
    <w:rsid w:val="00745545"/>
    <w:rsid w:val="00746B5D"/>
    <w:rsid w:val="00747601"/>
    <w:rsid w:val="00754DDD"/>
    <w:rsid w:val="00755FD6"/>
    <w:rsid w:val="007564ED"/>
    <w:rsid w:val="00756ACA"/>
    <w:rsid w:val="0076210E"/>
    <w:rsid w:val="00765BEF"/>
    <w:rsid w:val="0076678F"/>
    <w:rsid w:val="007768B3"/>
    <w:rsid w:val="0078453F"/>
    <w:rsid w:val="00786186"/>
    <w:rsid w:val="00786D80"/>
    <w:rsid w:val="00787A4D"/>
    <w:rsid w:val="0079325C"/>
    <w:rsid w:val="00793974"/>
    <w:rsid w:val="0079769E"/>
    <w:rsid w:val="007A60DE"/>
    <w:rsid w:val="007A6B33"/>
    <w:rsid w:val="007A797A"/>
    <w:rsid w:val="007B37F0"/>
    <w:rsid w:val="007B54D2"/>
    <w:rsid w:val="007B57A9"/>
    <w:rsid w:val="007B7DD4"/>
    <w:rsid w:val="007C13CC"/>
    <w:rsid w:val="007C7ED2"/>
    <w:rsid w:val="007D0232"/>
    <w:rsid w:val="007D0C3D"/>
    <w:rsid w:val="007E0E09"/>
    <w:rsid w:val="007E4145"/>
    <w:rsid w:val="007E4FF9"/>
    <w:rsid w:val="007F36F4"/>
    <w:rsid w:val="007F5C6D"/>
    <w:rsid w:val="0080272C"/>
    <w:rsid w:val="00802E8F"/>
    <w:rsid w:val="00815598"/>
    <w:rsid w:val="00830A7C"/>
    <w:rsid w:val="00830ED6"/>
    <w:rsid w:val="008377C3"/>
    <w:rsid w:val="00840509"/>
    <w:rsid w:val="008446FD"/>
    <w:rsid w:val="0084479F"/>
    <w:rsid w:val="008477B5"/>
    <w:rsid w:val="00855A09"/>
    <w:rsid w:val="0085761A"/>
    <w:rsid w:val="00857638"/>
    <w:rsid w:val="00864272"/>
    <w:rsid w:val="00867F6B"/>
    <w:rsid w:val="00870061"/>
    <w:rsid w:val="008704E9"/>
    <w:rsid w:val="00875905"/>
    <w:rsid w:val="00883C7A"/>
    <w:rsid w:val="00890434"/>
    <w:rsid w:val="008924B2"/>
    <w:rsid w:val="00892D14"/>
    <w:rsid w:val="008A12E9"/>
    <w:rsid w:val="008A27D5"/>
    <w:rsid w:val="008A593F"/>
    <w:rsid w:val="008A635B"/>
    <w:rsid w:val="008B22C5"/>
    <w:rsid w:val="008C1182"/>
    <w:rsid w:val="008C287F"/>
    <w:rsid w:val="008C71E0"/>
    <w:rsid w:val="008D025D"/>
    <w:rsid w:val="008D102A"/>
    <w:rsid w:val="008D4DBD"/>
    <w:rsid w:val="008E25BC"/>
    <w:rsid w:val="008E70CA"/>
    <w:rsid w:val="008F06EB"/>
    <w:rsid w:val="008F0C23"/>
    <w:rsid w:val="008F1C0A"/>
    <w:rsid w:val="008F2D51"/>
    <w:rsid w:val="008F4DF7"/>
    <w:rsid w:val="008F5EF9"/>
    <w:rsid w:val="008F6045"/>
    <w:rsid w:val="0090250B"/>
    <w:rsid w:val="009042D0"/>
    <w:rsid w:val="0090683A"/>
    <w:rsid w:val="00911857"/>
    <w:rsid w:val="00914047"/>
    <w:rsid w:val="009150FD"/>
    <w:rsid w:val="00921BAF"/>
    <w:rsid w:val="00921D04"/>
    <w:rsid w:val="00924544"/>
    <w:rsid w:val="00924A23"/>
    <w:rsid w:val="00925854"/>
    <w:rsid w:val="00930B45"/>
    <w:rsid w:val="00930CA7"/>
    <w:rsid w:val="009418BC"/>
    <w:rsid w:val="00944FA2"/>
    <w:rsid w:val="00951DC8"/>
    <w:rsid w:val="009542C5"/>
    <w:rsid w:val="00954570"/>
    <w:rsid w:val="00963693"/>
    <w:rsid w:val="00963A9E"/>
    <w:rsid w:val="00965B08"/>
    <w:rsid w:val="00966C14"/>
    <w:rsid w:val="009746A2"/>
    <w:rsid w:val="009748DB"/>
    <w:rsid w:val="00974D63"/>
    <w:rsid w:val="009750C9"/>
    <w:rsid w:val="00980DF9"/>
    <w:rsid w:val="00982BED"/>
    <w:rsid w:val="00983C43"/>
    <w:rsid w:val="00985FF3"/>
    <w:rsid w:val="00987BB1"/>
    <w:rsid w:val="00991759"/>
    <w:rsid w:val="00992256"/>
    <w:rsid w:val="00992B85"/>
    <w:rsid w:val="0099304D"/>
    <w:rsid w:val="00993C1B"/>
    <w:rsid w:val="0099446D"/>
    <w:rsid w:val="00995E37"/>
    <w:rsid w:val="009A1214"/>
    <w:rsid w:val="009A16DA"/>
    <w:rsid w:val="009A32BB"/>
    <w:rsid w:val="009A4674"/>
    <w:rsid w:val="009A4D52"/>
    <w:rsid w:val="009A5997"/>
    <w:rsid w:val="009B20C9"/>
    <w:rsid w:val="009B501E"/>
    <w:rsid w:val="009C3F6E"/>
    <w:rsid w:val="009C7094"/>
    <w:rsid w:val="009C7AA5"/>
    <w:rsid w:val="009D3CA9"/>
    <w:rsid w:val="009D4DB2"/>
    <w:rsid w:val="009E0D48"/>
    <w:rsid w:val="009F10E0"/>
    <w:rsid w:val="009F200C"/>
    <w:rsid w:val="009F21C0"/>
    <w:rsid w:val="009F546C"/>
    <w:rsid w:val="00A00731"/>
    <w:rsid w:val="00A00D86"/>
    <w:rsid w:val="00A04A40"/>
    <w:rsid w:val="00A056E7"/>
    <w:rsid w:val="00A076DE"/>
    <w:rsid w:val="00A2282C"/>
    <w:rsid w:val="00A24D88"/>
    <w:rsid w:val="00A33FF3"/>
    <w:rsid w:val="00A3436B"/>
    <w:rsid w:val="00A36474"/>
    <w:rsid w:val="00A3738A"/>
    <w:rsid w:val="00A4157A"/>
    <w:rsid w:val="00A41616"/>
    <w:rsid w:val="00A4505E"/>
    <w:rsid w:val="00A4523E"/>
    <w:rsid w:val="00A51C1E"/>
    <w:rsid w:val="00A521E0"/>
    <w:rsid w:val="00A5334B"/>
    <w:rsid w:val="00A55CC4"/>
    <w:rsid w:val="00A60A52"/>
    <w:rsid w:val="00A6116D"/>
    <w:rsid w:val="00A63A84"/>
    <w:rsid w:val="00A668B9"/>
    <w:rsid w:val="00A66A75"/>
    <w:rsid w:val="00A726B0"/>
    <w:rsid w:val="00A7518F"/>
    <w:rsid w:val="00A75B39"/>
    <w:rsid w:val="00A762CA"/>
    <w:rsid w:val="00A82E36"/>
    <w:rsid w:val="00A8316D"/>
    <w:rsid w:val="00A84D5D"/>
    <w:rsid w:val="00A850C6"/>
    <w:rsid w:val="00A87B4D"/>
    <w:rsid w:val="00A926F3"/>
    <w:rsid w:val="00A95F8F"/>
    <w:rsid w:val="00AA1F68"/>
    <w:rsid w:val="00AA3EA5"/>
    <w:rsid w:val="00AB0162"/>
    <w:rsid w:val="00AB0C79"/>
    <w:rsid w:val="00AB1379"/>
    <w:rsid w:val="00AB3D63"/>
    <w:rsid w:val="00AC2782"/>
    <w:rsid w:val="00AD5F83"/>
    <w:rsid w:val="00AD70BD"/>
    <w:rsid w:val="00AE3816"/>
    <w:rsid w:val="00AE5861"/>
    <w:rsid w:val="00AE5E80"/>
    <w:rsid w:val="00AE7ABA"/>
    <w:rsid w:val="00AF3AEE"/>
    <w:rsid w:val="00AF61FD"/>
    <w:rsid w:val="00B00D5A"/>
    <w:rsid w:val="00B04501"/>
    <w:rsid w:val="00B11303"/>
    <w:rsid w:val="00B12007"/>
    <w:rsid w:val="00B15897"/>
    <w:rsid w:val="00B2722C"/>
    <w:rsid w:val="00B30432"/>
    <w:rsid w:val="00B35EE2"/>
    <w:rsid w:val="00B36910"/>
    <w:rsid w:val="00B414C6"/>
    <w:rsid w:val="00B46232"/>
    <w:rsid w:val="00B60FA3"/>
    <w:rsid w:val="00B6266C"/>
    <w:rsid w:val="00B64B53"/>
    <w:rsid w:val="00B66916"/>
    <w:rsid w:val="00B67FF1"/>
    <w:rsid w:val="00B704FC"/>
    <w:rsid w:val="00B70DF3"/>
    <w:rsid w:val="00B76FC0"/>
    <w:rsid w:val="00B775D9"/>
    <w:rsid w:val="00B803B8"/>
    <w:rsid w:val="00B8223C"/>
    <w:rsid w:val="00B84292"/>
    <w:rsid w:val="00B857BD"/>
    <w:rsid w:val="00B8671D"/>
    <w:rsid w:val="00B904F0"/>
    <w:rsid w:val="00B92789"/>
    <w:rsid w:val="00B95A3D"/>
    <w:rsid w:val="00BA469C"/>
    <w:rsid w:val="00BA7AC9"/>
    <w:rsid w:val="00BB14EC"/>
    <w:rsid w:val="00BC144E"/>
    <w:rsid w:val="00BC1CDD"/>
    <w:rsid w:val="00BC53A5"/>
    <w:rsid w:val="00BC53DB"/>
    <w:rsid w:val="00BC592C"/>
    <w:rsid w:val="00BC6FC8"/>
    <w:rsid w:val="00BE2149"/>
    <w:rsid w:val="00BE64A2"/>
    <w:rsid w:val="00BE6E34"/>
    <w:rsid w:val="00BF3121"/>
    <w:rsid w:val="00BF7234"/>
    <w:rsid w:val="00C05D93"/>
    <w:rsid w:val="00C0658F"/>
    <w:rsid w:val="00C155E7"/>
    <w:rsid w:val="00C16F32"/>
    <w:rsid w:val="00C305D4"/>
    <w:rsid w:val="00C30A35"/>
    <w:rsid w:val="00C40367"/>
    <w:rsid w:val="00C4209B"/>
    <w:rsid w:val="00C42E9A"/>
    <w:rsid w:val="00C45591"/>
    <w:rsid w:val="00C47289"/>
    <w:rsid w:val="00C607C4"/>
    <w:rsid w:val="00C65A56"/>
    <w:rsid w:val="00C66378"/>
    <w:rsid w:val="00C67097"/>
    <w:rsid w:val="00C8294F"/>
    <w:rsid w:val="00C85B13"/>
    <w:rsid w:val="00C87312"/>
    <w:rsid w:val="00C93873"/>
    <w:rsid w:val="00C94C29"/>
    <w:rsid w:val="00C95BE0"/>
    <w:rsid w:val="00C96188"/>
    <w:rsid w:val="00CA4ADA"/>
    <w:rsid w:val="00CB244C"/>
    <w:rsid w:val="00CB6FA0"/>
    <w:rsid w:val="00CB7C68"/>
    <w:rsid w:val="00CC10B3"/>
    <w:rsid w:val="00CC1DE3"/>
    <w:rsid w:val="00CC770F"/>
    <w:rsid w:val="00CC7E52"/>
    <w:rsid w:val="00CD0DB4"/>
    <w:rsid w:val="00CD280D"/>
    <w:rsid w:val="00CD3427"/>
    <w:rsid w:val="00CD35C3"/>
    <w:rsid w:val="00CD4669"/>
    <w:rsid w:val="00CD7549"/>
    <w:rsid w:val="00CE0E7A"/>
    <w:rsid w:val="00CE5226"/>
    <w:rsid w:val="00CE558B"/>
    <w:rsid w:val="00CF3E8A"/>
    <w:rsid w:val="00CF3E9B"/>
    <w:rsid w:val="00D02146"/>
    <w:rsid w:val="00D02A5B"/>
    <w:rsid w:val="00D202E6"/>
    <w:rsid w:val="00D21B5F"/>
    <w:rsid w:val="00D21F48"/>
    <w:rsid w:val="00D2297E"/>
    <w:rsid w:val="00D337A9"/>
    <w:rsid w:val="00D35509"/>
    <w:rsid w:val="00D35642"/>
    <w:rsid w:val="00D42245"/>
    <w:rsid w:val="00D43A71"/>
    <w:rsid w:val="00D44A71"/>
    <w:rsid w:val="00D463B7"/>
    <w:rsid w:val="00D4644B"/>
    <w:rsid w:val="00D53C78"/>
    <w:rsid w:val="00D556F9"/>
    <w:rsid w:val="00D5683A"/>
    <w:rsid w:val="00D57CE5"/>
    <w:rsid w:val="00D614B1"/>
    <w:rsid w:val="00D6555F"/>
    <w:rsid w:val="00D710A2"/>
    <w:rsid w:val="00D71573"/>
    <w:rsid w:val="00D73374"/>
    <w:rsid w:val="00D73FFA"/>
    <w:rsid w:val="00D83241"/>
    <w:rsid w:val="00D868F6"/>
    <w:rsid w:val="00D933A7"/>
    <w:rsid w:val="00D94E45"/>
    <w:rsid w:val="00DA05A7"/>
    <w:rsid w:val="00DA1166"/>
    <w:rsid w:val="00DA3160"/>
    <w:rsid w:val="00DA3DD2"/>
    <w:rsid w:val="00DB620F"/>
    <w:rsid w:val="00DB74A2"/>
    <w:rsid w:val="00DC6367"/>
    <w:rsid w:val="00DD1122"/>
    <w:rsid w:val="00DD2D4D"/>
    <w:rsid w:val="00DD46AA"/>
    <w:rsid w:val="00DD4B92"/>
    <w:rsid w:val="00DE234A"/>
    <w:rsid w:val="00DF42E3"/>
    <w:rsid w:val="00DF44FD"/>
    <w:rsid w:val="00DF78C6"/>
    <w:rsid w:val="00E04878"/>
    <w:rsid w:val="00E11E54"/>
    <w:rsid w:val="00E16A30"/>
    <w:rsid w:val="00E16DAC"/>
    <w:rsid w:val="00E201B3"/>
    <w:rsid w:val="00E209DB"/>
    <w:rsid w:val="00E2370A"/>
    <w:rsid w:val="00E27526"/>
    <w:rsid w:val="00E27F70"/>
    <w:rsid w:val="00E32DFF"/>
    <w:rsid w:val="00E36794"/>
    <w:rsid w:val="00E41C62"/>
    <w:rsid w:val="00E41E34"/>
    <w:rsid w:val="00E4243E"/>
    <w:rsid w:val="00E435FA"/>
    <w:rsid w:val="00E446C4"/>
    <w:rsid w:val="00E45E3E"/>
    <w:rsid w:val="00E5074F"/>
    <w:rsid w:val="00E5131A"/>
    <w:rsid w:val="00E53792"/>
    <w:rsid w:val="00E604BD"/>
    <w:rsid w:val="00E60647"/>
    <w:rsid w:val="00E611A0"/>
    <w:rsid w:val="00E641D5"/>
    <w:rsid w:val="00E656B9"/>
    <w:rsid w:val="00E66AFA"/>
    <w:rsid w:val="00E672EA"/>
    <w:rsid w:val="00E71466"/>
    <w:rsid w:val="00E7479C"/>
    <w:rsid w:val="00E753CC"/>
    <w:rsid w:val="00E758C4"/>
    <w:rsid w:val="00E77981"/>
    <w:rsid w:val="00E830A6"/>
    <w:rsid w:val="00E8357B"/>
    <w:rsid w:val="00E86F86"/>
    <w:rsid w:val="00E87EDD"/>
    <w:rsid w:val="00E9258E"/>
    <w:rsid w:val="00E94A84"/>
    <w:rsid w:val="00E95F1C"/>
    <w:rsid w:val="00E95FB7"/>
    <w:rsid w:val="00EA38C2"/>
    <w:rsid w:val="00EA726A"/>
    <w:rsid w:val="00EB722C"/>
    <w:rsid w:val="00EC31AE"/>
    <w:rsid w:val="00EC61F5"/>
    <w:rsid w:val="00EC68C1"/>
    <w:rsid w:val="00EC7DEE"/>
    <w:rsid w:val="00EE6FC9"/>
    <w:rsid w:val="00EF01C9"/>
    <w:rsid w:val="00EF2EA8"/>
    <w:rsid w:val="00EF2EDD"/>
    <w:rsid w:val="00EF68D3"/>
    <w:rsid w:val="00F00DA6"/>
    <w:rsid w:val="00F01FB7"/>
    <w:rsid w:val="00F04DD0"/>
    <w:rsid w:val="00F10CED"/>
    <w:rsid w:val="00F10FB7"/>
    <w:rsid w:val="00F14059"/>
    <w:rsid w:val="00F16FE3"/>
    <w:rsid w:val="00F24124"/>
    <w:rsid w:val="00F276B2"/>
    <w:rsid w:val="00F33F38"/>
    <w:rsid w:val="00F414EB"/>
    <w:rsid w:val="00F45E96"/>
    <w:rsid w:val="00F46AD9"/>
    <w:rsid w:val="00F51BEC"/>
    <w:rsid w:val="00F52ADB"/>
    <w:rsid w:val="00F532AF"/>
    <w:rsid w:val="00F55F38"/>
    <w:rsid w:val="00F55F6A"/>
    <w:rsid w:val="00F57293"/>
    <w:rsid w:val="00F573AE"/>
    <w:rsid w:val="00F648C1"/>
    <w:rsid w:val="00F70643"/>
    <w:rsid w:val="00F70F1B"/>
    <w:rsid w:val="00F72551"/>
    <w:rsid w:val="00F7580C"/>
    <w:rsid w:val="00F77AC4"/>
    <w:rsid w:val="00F81665"/>
    <w:rsid w:val="00F8196B"/>
    <w:rsid w:val="00F86C94"/>
    <w:rsid w:val="00F905F3"/>
    <w:rsid w:val="00F93876"/>
    <w:rsid w:val="00F94185"/>
    <w:rsid w:val="00F97BAF"/>
    <w:rsid w:val="00FA1533"/>
    <w:rsid w:val="00FA1A9B"/>
    <w:rsid w:val="00FA7B25"/>
    <w:rsid w:val="00FB3E34"/>
    <w:rsid w:val="00FB520C"/>
    <w:rsid w:val="00FB5C96"/>
    <w:rsid w:val="00FC122E"/>
    <w:rsid w:val="00FC3350"/>
    <w:rsid w:val="00FC5C92"/>
    <w:rsid w:val="00FC6725"/>
    <w:rsid w:val="00FD1C56"/>
    <w:rsid w:val="00FD3C5A"/>
    <w:rsid w:val="00FD618E"/>
    <w:rsid w:val="00FD775A"/>
    <w:rsid w:val="00FE4104"/>
    <w:rsid w:val="00FE741E"/>
    <w:rsid w:val="00FF437E"/>
    <w:rsid w:val="00FF48E1"/>
    <w:rsid w:val="00FF5F1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D008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B2A14"/>
    <w:pPr>
      <w:spacing w:after="200" w:line="276" w:lineRule="auto"/>
    </w:pPr>
    <w:rPr>
      <w:sz w:val="22"/>
      <w:szCs w:val="22"/>
      <w:lang w:eastAsia="en-US"/>
    </w:rPr>
  </w:style>
  <w:style w:type="paragraph" w:styleId="berschrift1">
    <w:name w:val="heading 1"/>
    <w:basedOn w:val="Standard"/>
    <w:next w:val="Standard"/>
    <w:link w:val="berschrift1Zchn"/>
    <w:qFormat/>
    <w:rsid w:val="00E5074F"/>
    <w:pPr>
      <w:keepNext/>
      <w:numPr>
        <w:numId w:val="1"/>
      </w:numPr>
      <w:spacing w:before="240" w:after="60" w:line="240" w:lineRule="auto"/>
      <w:outlineLvl w:val="0"/>
    </w:pPr>
    <w:rPr>
      <w:rFonts w:ascii="Arial" w:eastAsia="Times New Roman" w:hAnsi="Arial" w:cs="Arial"/>
      <w:b/>
      <w:bCs/>
      <w:kern w:val="32"/>
      <w:sz w:val="32"/>
      <w:szCs w:val="32"/>
      <w:lang w:eastAsia="de-DE"/>
    </w:rPr>
  </w:style>
  <w:style w:type="paragraph" w:styleId="berschrift2">
    <w:name w:val="heading 2"/>
    <w:aliases w:val="Headline 2,Gliederung2,Heading 2"/>
    <w:basedOn w:val="Standard"/>
    <w:next w:val="Standard"/>
    <w:link w:val="berschrift2Zchn"/>
    <w:qFormat/>
    <w:rsid w:val="00E5074F"/>
    <w:pPr>
      <w:keepNext/>
      <w:numPr>
        <w:ilvl w:val="1"/>
        <w:numId w:val="1"/>
      </w:numPr>
      <w:spacing w:before="240" w:after="60" w:line="240" w:lineRule="auto"/>
      <w:outlineLvl w:val="1"/>
    </w:pPr>
    <w:rPr>
      <w:rFonts w:ascii="Arial" w:eastAsia="Times New Roman" w:hAnsi="Arial" w:cs="Arial"/>
      <w:b/>
      <w:bCs/>
      <w:i/>
      <w:iCs/>
      <w:sz w:val="28"/>
      <w:szCs w:val="28"/>
      <w:lang w:eastAsia="de-DE"/>
    </w:rPr>
  </w:style>
  <w:style w:type="paragraph" w:styleId="berschrift3">
    <w:name w:val="heading 3"/>
    <w:basedOn w:val="Standard"/>
    <w:next w:val="Standard"/>
    <w:link w:val="berschrift3Zchn"/>
    <w:qFormat/>
    <w:rsid w:val="00E5074F"/>
    <w:pPr>
      <w:keepNext/>
      <w:numPr>
        <w:ilvl w:val="2"/>
        <w:numId w:val="1"/>
      </w:numPr>
      <w:spacing w:before="240" w:after="60" w:line="240" w:lineRule="auto"/>
      <w:outlineLvl w:val="2"/>
    </w:pPr>
    <w:rPr>
      <w:rFonts w:ascii="Arial" w:eastAsia="Times New Roman" w:hAnsi="Arial" w:cs="Arial"/>
      <w:b/>
      <w:bCs/>
      <w:sz w:val="26"/>
      <w:szCs w:val="26"/>
      <w:lang w:eastAsia="de-DE"/>
    </w:rPr>
  </w:style>
  <w:style w:type="paragraph" w:styleId="berschrift4">
    <w:name w:val="heading 4"/>
    <w:basedOn w:val="Standard"/>
    <w:next w:val="Standard"/>
    <w:link w:val="berschrift4Zchn"/>
    <w:qFormat/>
    <w:rsid w:val="00E5074F"/>
    <w:pPr>
      <w:keepNext/>
      <w:numPr>
        <w:ilvl w:val="3"/>
        <w:numId w:val="1"/>
      </w:numPr>
      <w:spacing w:before="240" w:after="60" w:line="240" w:lineRule="auto"/>
      <w:outlineLvl w:val="3"/>
    </w:pPr>
    <w:rPr>
      <w:rFonts w:ascii="Times New Roman" w:eastAsia="Times New Roman" w:hAnsi="Times New Roman"/>
      <w:b/>
      <w:bCs/>
      <w:sz w:val="28"/>
      <w:szCs w:val="28"/>
      <w:lang w:eastAsia="de-DE"/>
    </w:rPr>
  </w:style>
  <w:style w:type="paragraph" w:styleId="berschrift5">
    <w:name w:val="heading 5"/>
    <w:basedOn w:val="Standard"/>
    <w:next w:val="Standard"/>
    <w:link w:val="berschrift5Zchn"/>
    <w:qFormat/>
    <w:rsid w:val="00E5074F"/>
    <w:pPr>
      <w:numPr>
        <w:ilvl w:val="4"/>
        <w:numId w:val="1"/>
      </w:numPr>
      <w:spacing w:before="240" w:after="60" w:line="240" w:lineRule="auto"/>
      <w:outlineLvl w:val="4"/>
    </w:pPr>
    <w:rPr>
      <w:rFonts w:ascii="Arial" w:eastAsia="Times New Roman" w:hAnsi="Arial" w:cs="Arial"/>
      <w:b/>
      <w:bCs/>
      <w:i/>
      <w:iCs/>
      <w:sz w:val="26"/>
      <w:szCs w:val="26"/>
      <w:lang w:eastAsia="de-DE"/>
    </w:rPr>
  </w:style>
  <w:style w:type="paragraph" w:styleId="berschrift6">
    <w:name w:val="heading 6"/>
    <w:basedOn w:val="Standard"/>
    <w:next w:val="Standard"/>
    <w:link w:val="berschrift6Zchn"/>
    <w:qFormat/>
    <w:rsid w:val="00E5074F"/>
    <w:pPr>
      <w:numPr>
        <w:ilvl w:val="5"/>
        <w:numId w:val="1"/>
      </w:numPr>
      <w:spacing w:before="240" w:after="60" w:line="240" w:lineRule="auto"/>
      <w:outlineLvl w:val="5"/>
    </w:pPr>
    <w:rPr>
      <w:rFonts w:ascii="Times New Roman" w:eastAsia="Times New Roman" w:hAnsi="Times New Roman"/>
      <w:b/>
      <w:bCs/>
      <w:sz w:val="24"/>
      <w:lang w:eastAsia="de-DE"/>
    </w:rPr>
  </w:style>
  <w:style w:type="paragraph" w:styleId="berschrift7">
    <w:name w:val="heading 7"/>
    <w:basedOn w:val="Standard"/>
    <w:next w:val="Standard"/>
    <w:link w:val="berschrift7Zchn"/>
    <w:qFormat/>
    <w:rsid w:val="00E5074F"/>
    <w:pPr>
      <w:numPr>
        <w:ilvl w:val="6"/>
        <w:numId w:val="1"/>
      </w:numPr>
      <w:spacing w:before="240" w:after="60" w:line="240" w:lineRule="auto"/>
      <w:outlineLvl w:val="6"/>
    </w:pPr>
    <w:rPr>
      <w:rFonts w:ascii="Times New Roman" w:eastAsia="Times New Roman" w:hAnsi="Times New Roman"/>
      <w:sz w:val="24"/>
      <w:szCs w:val="24"/>
      <w:lang w:eastAsia="de-DE"/>
    </w:rPr>
  </w:style>
  <w:style w:type="paragraph" w:styleId="berschrift8">
    <w:name w:val="heading 8"/>
    <w:basedOn w:val="Standard"/>
    <w:next w:val="Standard"/>
    <w:link w:val="berschrift8Zchn"/>
    <w:qFormat/>
    <w:rsid w:val="00E5074F"/>
    <w:pPr>
      <w:numPr>
        <w:ilvl w:val="7"/>
        <w:numId w:val="1"/>
      </w:numPr>
      <w:spacing w:before="240" w:after="60" w:line="240" w:lineRule="auto"/>
      <w:outlineLvl w:val="7"/>
    </w:pPr>
    <w:rPr>
      <w:rFonts w:ascii="Times New Roman" w:eastAsia="Times New Roman" w:hAnsi="Times New Roman"/>
      <w:i/>
      <w:iCs/>
      <w:sz w:val="24"/>
      <w:szCs w:val="24"/>
      <w:lang w:eastAsia="de-DE"/>
    </w:rPr>
  </w:style>
  <w:style w:type="paragraph" w:styleId="berschrift9">
    <w:name w:val="heading 9"/>
    <w:basedOn w:val="Standard"/>
    <w:next w:val="Standard"/>
    <w:link w:val="berschrift9Zchn"/>
    <w:qFormat/>
    <w:rsid w:val="00E5074F"/>
    <w:pPr>
      <w:numPr>
        <w:ilvl w:val="8"/>
        <w:numId w:val="1"/>
      </w:numPr>
      <w:spacing w:before="240" w:after="60" w:line="240" w:lineRule="auto"/>
      <w:outlineLvl w:val="8"/>
    </w:pPr>
    <w:rPr>
      <w:rFonts w:ascii="Arial" w:eastAsia="Times New Roman" w:hAnsi="Arial" w:cs="Arial"/>
      <w:sz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467299"/>
    <w:pPr>
      <w:ind w:left="720"/>
      <w:contextualSpacing/>
    </w:pPr>
  </w:style>
  <w:style w:type="paragraph" w:styleId="Kopfzeile">
    <w:name w:val="header"/>
    <w:basedOn w:val="Standard"/>
    <w:link w:val="KopfzeileZchn"/>
    <w:uiPriority w:val="99"/>
    <w:unhideWhenUsed/>
    <w:rsid w:val="0072685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26859"/>
  </w:style>
  <w:style w:type="paragraph" w:styleId="Fuzeile">
    <w:name w:val="footer"/>
    <w:basedOn w:val="Standard"/>
    <w:link w:val="FuzeileZchn"/>
    <w:uiPriority w:val="99"/>
    <w:unhideWhenUsed/>
    <w:rsid w:val="0072685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26859"/>
  </w:style>
  <w:style w:type="paragraph" w:styleId="Sprechblasentext">
    <w:name w:val="Balloon Text"/>
    <w:basedOn w:val="Standard"/>
    <w:link w:val="SprechblasentextZchn"/>
    <w:uiPriority w:val="99"/>
    <w:semiHidden/>
    <w:unhideWhenUsed/>
    <w:rsid w:val="00365D2F"/>
    <w:pPr>
      <w:spacing w:after="0" w:line="240" w:lineRule="auto"/>
    </w:pPr>
    <w:rPr>
      <w:rFonts w:ascii="Tahoma" w:hAnsi="Tahoma"/>
      <w:sz w:val="16"/>
      <w:szCs w:val="16"/>
    </w:rPr>
  </w:style>
  <w:style w:type="character" w:customStyle="1" w:styleId="SprechblasentextZchn">
    <w:name w:val="Sprechblasentext Zchn"/>
    <w:link w:val="Sprechblasentext"/>
    <w:uiPriority w:val="99"/>
    <w:semiHidden/>
    <w:rsid w:val="00365D2F"/>
    <w:rPr>
      <w:rFonts w:ascii="Tahoma" w:hAnsi="Tahoma" w:cs="Tahoma"/>
      <w:sz w:val="16"/>
      <w:szCs w:val="16"/>
    </w:rPr>
  </w:style>
  <w:style w:type="paragraph" w:styleId="Funotentext">
    <w:name w:val="footnote text"/>
    <w:basedOn w:val="Standard"/>
    <w:link w:val="FunotentextZchn"/>
    <w:uiPriority w:val="99"/>
    <w:semiHidden/>
    <w:unhideWhenUsed/>
    <w:rsid w:val="003A2FDE"/>
    <w:pPr>
      <w:spacing w:after="0" w:line="240" w:lineRule="auto"/>
    </w:pPr>
    <w:rPr>
      <w:sz w:val="20"/>
      <w:szCs w:val="20"/>
    </w:rPr>
  </w:style>
  <w:style w:type="character" w:customStyle="1" w:styleId="FunotentextZchn">
    <w:name w:val="Fußnotentext Zchn"/>
    <w:link w:val="Funotentext"/>
    <w:uiPriority w:val="99"/>
    <w:semiHidden/>
    <w:rsid w:val="003A2FDE"/>
    <w:rPr>
      <w:sz w:val="20"/>
      <w:szCs w:val="20"/>
    </w:rPr>
  </w:style>
  <w:style w:type="character" w:styleId="Funotenzeichen">
    <w:name w:val="footnote reference"/>
    <w:uiPriority w:val="99"/>
    <w:semiHidden/>
    <w:unhideWhenUsed/>
    <w:rsid w:val="003A2FDE"/>
    <w:rPr>
      <w:vertAlign w:val="superscript"/>
    </w:rPr>
  </w:style>
  <w:style w:type="character" w:styleId="Kommentarzeichen">
    <w:name w:val="annotation reference"/>
    <w:uiPriority w:val="99"/>
    <w:semiHidden/>
    <w:unhideWhenUsed/>
    <w:rsid w:val="005C77DC"/>
    <w:rPr>
      <w:sz w:val="16"/>
      <w:szCs w:val="16"/>
    </w:rPr>
  </w:style>
  <w:style w:type="paragraph" w:styleId="Kommentartext">
    <w:name w:val="annotation text"/>
    <w:basedOn w:val="Standard"/>
    <w:link w:val="KommentartextZchn"/>
    <w:uiPriority w:val="99"/>
    <w:semiHidden/>
    <w:unhideWhenUsed/>
    <w:rsid w:val="005C77DC"/>
    <w:rPr>
      <w:sz w:val="20"/>
      <w:szCs w:val="20"/>
    </w:rPr>
  </w:style>
  <w:style w:type="character" w:customStyle="1" w:styleId="KommentartextZchn">
    <w:name w:val="Kommentartext Zchn"/>
    <w:link w:val="Kommentartext"/>
    <w:uiPriority w:val="99"/>
    <w:semiHidden/>
    <w:rsid w:val="005C77DC"/>
    <w:rPr>
      <w:lang w:eastAsia="en-US"/>
    </w:rPr>
  </w:style>
  <w:style w:type="paragraph" w:styleId="Kommentarthema">
    <w:name w:val="annotation subject"/>
    <w:basedOn w:val="Kommentartext"/>
    <w:next w:val="Kommentartext"/>
    <w:link w:val="KommentarthemaZchn"/>
    <w:uiPriority w:val="99"/>
    <w:semiHidden/>
    <w:unhideWhenUsed/>
    <w:rsid w:val="005C77DC"/>
    <w:rPr>
      <w:b/>
      <w:bCs/>
    </w:rPr>
  </w:style>
  <w:style w:type="character" w:customStyle="1" w:styleId="KommentarthemaZchn">
    <w:name w:val="Kommentarthema Zchn"/>
    <w:link w:val="Kommentarthema"/>
    <w:uiPriority w:val="99"/>
    <w:semiHidden/>
    <w:rsid w:val="005C77DC"/>
    <w:rPr>
      <w:b/>
      <w:bCs/>
      <w:lang w:eastAsia="en-US"/>
    </w:rPr>
  </w:style>
  <w:style w:type="paragraph" w:styleId="berarbeitung">
    <w:name w:val="Revision"/>
    <w:hidden/>
    <w:uiPriority w:val="99"/>
    <w:semiHidden/>
    <w:rsid w:val="005B32C6"/>
    <w:rPr>
      <w:sz w:val="22"/>
      <w:szCs w:val="22"/>
      <w:lang w:eastAsia="en-US"/>
    </w:rPr>
  </w:style>
  <w:style w:type="paragraph" w:styleId="Textkrper">
    <w:name w:val="Body Text"/>
    <w:basedOn w:val="Standard"/>
    <w:link w:val="TextkrperZchn"/>
    <w:uiPriority w:val="99"/>
    <w:unhideWhenUsed/>
    <w:rsid w:val="00507D43"/>
    <w:pPr>
      <w:spacing w:after="0" w:line="240" w:lineRule="auto"/>
    </w:pPr>
    <w:rPr>
      <w:rFonts w:ascii="Arial" w:eastAsia="Times New Roman" w:hAnsi="Arial" w:cs="Arial"/>
      <w:sz w:val="24"/>
      <w:szCs w:val="24"/>
      <w:lang w:eastAsia="de-DE"/>
    </w:rPr>
  </w:style>
  <w:style w:type="character" w:customStyle="1" w:styleId="TextkrperZchn">
    <w:name w:val="Textkörper Zchn"/>
    <w:basedOn w:val="Absatz-Standardschriftart"/>
    <w:link w:val="Textkrper"/>
    <w:uiPriority w:val="99"/>
    <w:rsid w:val="00507D43"/>
    <w:rPr>
      <w:rFonts w:ascii="Arial" w:eastAsia="Times New Roman" w:hAnsi="Arial" w:cs="Arial"/>
      <w:sz w:val="24"/>
      <w:szCs w:val="24"/>
    </w:rPr>
  </w:style>
  <w:style w:type="paragraph" w:styleId="Textkrper2">
    <w:name w:val="Body Text 2"/>
    <w:basedOn w:val="Standard"/>
    <w:link w:val="Textkrper2Zchn"/>
    <w:uiPriority w:val="99"/>
    <w:semiHidden/>
    <w:unhideWhenUsed/>
    <w:rsid w:val="00765BEF"/>
    <w:pPr>
      <w:spacing w:after="120" w:line="480" w:lineRule="auto"/>
    </w:pPr>
  </w:style>
  <w:style w:type="character" w:customStyle="1" w:styleId="Textkrper2Zchn">
    <w:name w:val="Textkörper 2 Zchn"/>
    <w:basedOn w:val="Absatz-Standardschriftart"/>
    <w:link w:val="Textkrper2"/>
    <w:uiPriority w:val="99"/>
    <w:semiHidden/>
    <w:rsid w:val="00765BEF"/>
    <w:rPr>
      <w:sz w:val="22"/>
      <w:szCs w:val="22"/>
      <w:lang w:eastAsia="en-US"/>
    </w:rPr>
  </w:style>
  <w:style w:type="character" w:styleId="Hyperlink">
    <w:name w:val="Hyperlink"/>
    <w:basedOn w:val="Absatz-Standardschriftart"/>
    <w:uiPriority w:val="99"/>
    <w:unhideWhenUsed/>
    <w:rsid w:val="00081363"/>
    <w:rPr>
      <w:color w:val="0000FF" w:themeColor="hyperlink"/>
      <w:u w:val="single"/>
    </w:rPr>
  </w:style>
  <w:style w:type="paragraph" w:customStyle="1" w:styleId="Default">
    <w:name w:val="Default"/>
    <w:basedOn w:val="Standard"/>
    <w:rsid w:val="004B4228"/>
    <w:pPr>
      <w:autoSpaceDE w:val="0"/>
      <w:autoSpaceDN w:val="0"/>
      <w:spacing w:after="0" w:line="240" w:lineRule="auto"/>
    </w:pPr>
    <w:rPr>
      <w:rFonts w:ascii="Verdana" w:eastAsiaTheme="minorHAnsi" w:hAnsi="Verdana"/>
      <w:color w:val="000000"/>
      <w:sz w:val="24"/>
      <w:szCs w:val="24"/>
      <w:lang w:eastAsia="de-DE"/>
    </w:rPr>
  </w:style>
  <w:style w:type="character" w:customStyle="1" w:styleId="berschrift1Zchn">
    <w:name w:val="Überschrift 1 Zchn"/>
    <w:basedOn w:val="Absatz-Standardschriftart"/>
    <w:link w:val="berschrift1"/>
    <w:rsid w:val="00E5074F"/>
    <w:rPr>
      <w:rFonts w:ascii="Arial" w:eastAsia="Times New Roman" w:hAnsi="Arial" w:cs="Arial"/>
      <w:b/>
      <w:bCs/>
      <w:kern w:val="32"/>
      <w:sz w:val="32"/>
      <w:szCs w:val="32"/>
    </w:rPr>
  </w:style>
  <w:style w:type="character" w:customStyle="1" w:styleId="berschrift2Zchn">
    <w:name w:val="Überschrift 2 Zchn"/>
    <w:aliases w:val="Headline 2 Zchn,Gliederung2 Zchn,Heading 2 Zchn"/>
    <w:basedOn w:val="Absatz-Standardschriftart"/>
    <w:link w:val="berschrift2"/>
    <w:rsid w:val="00E5074F"/>
    <w:rPr>
      <w:rFonts w:ascii="Arial" w:eastAsia="Times New Roman" w:hAnsi="Arial" w:cs="Arial"/>
      <w:b/>
      <w:bCs/>
      <w:i/>
      <w:iCs/>
      <w:sz w:val="28"/>
      <w:szCs w:val="28"/>
    </w:rPr>
  </w:style>
  <w:style w:type="character" w:customStyle="1" w:styleId="berschrift3Zchn">
    <w:name w:val="Überschrift 3 Zchn"/>
    <w:basedOn w:val="Absatz-Standardschriftart"/>
    <w:link w:val="berschrift3"/>
    <w:rsid w:val="00E5074F"/>
    <w:rPr>
      <w:rFonts w:ascii="Arial" w:eastAsia="Times New Roman" w:hAnsi="Arial" w:cs="Arial"/>
      <w:b/>
      <w:bCs/>
      <w:sz w:val="26"/>
      <w:szCs w:val="26"/>
    </w:rPr>
  </w:style>
  <w:style w:type="character" w:customStyle="1" w:styleId="berschrift4Zchn">
    <w:name w:val="Überschrift 4 Zchn"/>
    <w:basedOn w:val="Absatz-Standardschriftart"/>
    <w:link w:val="berschrift4"/>
    <w:rsid w:val="00E5074F"/>
    <w:rPr>
      <w:rFonts w:ascii="Times New Roman" w:eastAsia="Times New Roman" w:hAnsi="Times New Roman"/>
      <w:b/>
      <w:bCs/>
      <w:sz w:val="28"/>
      <w:szCs w:val="28"/>
    </w:rPr>
  </w:style>
  <w:style w:type="character" w:customStyle="1" w:styleId="berschrift5Zchn">
    <w:name w:val="Überschrift 5 Zchn"/>
    <w:basedOn w:val="Absatz-Standardschriftart"/>
    <w:link w:val="berschrift5"/>
    <w:rsid w:val="00E5074F"/>
    <w:rPr>
      <w:rFonts w:ascii="Arial" w:eastAsia="Times New Roman" w:hAnsi="Arial" w:cs="Arial"/>
      <w:b/>
      <w:bCs/>
      <w:i/>
      <w:iCs/>
      <w:sz w:val="26"/>
      <w:szCs w:val="26"/>
    </w:rPr>
  </w:style>
  <w:style w:type="character" w:customStyle="1" w:styleId="berschrift6Zchn">
    <w:name w:val="Überschrift 6 Zchn"/>
    <w:basedOn w:val="Absatz-Standardschriftart"/>
    <w:link w:val="berschrift6"/>
    <w:rsid w:val="00E5074F"/>
    <w:rPr>
      <w:rFonts w:ascii="Times New Roman" w:eastAsia="Times New Roman" w:hAnsi="Times New Roman"/>
      <w:b/>
      <w:bCs/>
      <w:sz w:val="24"/>
      <w:szCs w:val="22"/>
    </w:rPr>
  </w:style>
  <w:style w:type="character" w:customStyle="1" w:styleId="berschrift7Zchn">
    <w:name w:val="Überschrift 7 Zchn"/>
    <w:basedOn w:val="Absatz-Standardschriftart"/>
    <w:link w:val="berschrift7"/>
    <w:rsid w:val="00E5074F"/>
    <w:rPr>
      <w:rFonts w:ascii="Times New Roman" w:eastAsia="Times New Roman" w:hAnsi="Times New Roman"/>
      <w:sz w:val="24"/>
      <w:szCs w:val="24"/>
    </w:rPr>
  </w:style>
  <w:style w:type="character" w:customStyle="1" w:styleId="berschrift8Zchn">
    <w:name w:val="Überschrift 8 Zchn"/>
    <w:basedOn w:val="Absatz-Standardschriftart"/>
    <w:link w:val="berschrift8"/>
    <w:rsid w:val="00E5074F"/>
    <w:rPr>
      <w:rFonts w:ascii="Times New Roman" w:eastAsia="Times New Roman" w:hAnsi="Times New Roman"/>
      <w:i/>
      <w:iCs/>
      <w:sz w:val="24"/>
      <w:szCs w:val="24"/>
    </w:rPr>
  </w:style>
  <w:style w:type="character" w:customStyle="1" w:styleId="berschrift9Zchn">
    <w:name w:val="Überschrift 9 Zchn"/>
    <w:basedOn w:val="Absatz-Standardschriftart"/>
    <w:link w:val="berschrift9"/>
    <w:rsid w:val="00E5074F"/>
    <w:rPr>
      <w:rFonts w:ascii="Arial" w:eastAsia="Times New Roman" w:hAnsi="Arial" w:cs="Arial"/>
      <w:sz w:val="24"/>
      <w:szCs w:val="22"/>
    </w:rPr>
  </w:style>
  <w:style w:type="table" w:styleId="Tabellenraster">
    <w:name w:val="Table Grid"/>
    <w:basedOn w:val="NormaleTabelle"/>
    <w:uiPriority w:val="59"/>
    <w:rsid w:val="00963A9E"/>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FETTAbstand">
    <w:name w:val="StandardFETTAbstand"/>
    <w:basedOn w:val="Standard"/>
    <w:next w:val="Standard"/>
    <w:rsid w:val="00A87B4D"/>
    <w:pPr>
      <w:tabs>
        <w:tab w:val="left" w:pos="1080"/>
      </w:tabs>
      <w:spacing w:before="240" w:after="120" w:line="240" w:lineRule="auto"/>
      <w:jc w:val="both"/>
    </w:pPr>
    <w:rPr>
      <w:rFonts w:ascii="Arial" w:eastAsia="Times New Roman" w:hAnsi="Arial"/>
      <w:b/>
      <w:bCs/>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B2A14"/>
    <w:pPr>
      <w:spacing w:after="200" w:line="276" w:lineRule="auto"/>
    </w:pPr>
    <w:rPr>
      <w:sz w:val="22"/>
      <w:szCs w:val="22"/>
      <w:lang w:eastAsia="en-US"/>
    </w:rPr>
  </w:style>
  <w:style w:type="paragraph" w:styleId="berschrift1">
    <w:name w:val="heading 1"/>
    <w:basedOn w:val="Standard"/>
    <w:next w:val="Standard"/>
    <w:link w:val="berschrift1Zchn"/>
    <w:qFormat/>
    <w:rsid w:val="00E5074F"/>
    <w:pPr>
      <w:keepNext/>
      <w:numPr>
        <w:numId w:val="1"/>
      </w:numPr>
      <w:spacing w:before="240" w:after="60" w:line="240" w:lineRule="auto"/>
      <w:outlineLvl w:val="0"/>
    </w:pPr>
    <w:rPr>
      <w:rFonts w:ascii="Arial" w:eastAsia="Times New Roman" w:hAnsi="Arial" w:cs="Arial"/>
      <w:b/>
      <w:bCs/>
      <w:kern w:val="32"/>
      <w:sz w:val="32"/>
      <w:szCs w:val="32"/>
      <w:lang w:eastAsia="de-DE"/>
    </w:rPr>
  </w:style>
  <w:style w:type="paragraph" w:styleId="berschrift2">
    <w:name w:val="heading 2"/>
    <w:aliases w:val="Headline 2,Gliederung2,Heading 2"/>
    <w:basedOn w:val="Standard"/>
    <w:next w:val="Standard"/>
    <w:link w:val="berschrift2Zchn"/>
    <w:qFormat/>
    <w:rsid w:val="00E5074F"/>
    <w:pPr>
      <w:keepNext/>
      <w:numPr>
        <w:ilvl w:val="1"/>
        <w:numId w:val="1"/>
      </w:numPr>
      <w:spacing w:before="240" w:after="60" w:line="240" w:lineRule="auto"/>
      <w:outlineLvl w:val="1"/>
    </w:pPr>
    <w:rPr>
      <w:rFonts w:ascii="Arial" w:eastAsia="Times New Roman" w:hAnsi="Arial" w:cs="Arial"/>
      <w:b/>
      <w:bCs/>
      <w:i/>
      <w:iCs/>
      <w:sz w:val="28"/>
      <w:szCs w:val="28"/>
      <w:lang w:eastAsia="de-DE"/>
    </w:rPr>
  </w:style>
  <w:style w:type="paragraph" w:styleId="berschrift3">
    <w:name w:val="heading 3"/>
    <w:basedOn w:val="Standard"/>
    <w:next w:val="Standard"/>
    <w:link w:val="berschrift3Zchn"/>
    <w:qFormat/>
    <w:rsid w:val="00E5074F"/>
    <w:pPr>
      <w:keepNext/>
      <w:numPr>
        <w:ilvl w:val="2"/>
        <w:numId w:val="1"/>
      </w:numPr>
      <w:spacing w:before="240" w:after="60" w:line="240" w:lineRule="auto"/>
      <w:outlineLvl w:val="2"/>
    </w:pPr>
    <w:rPr>
      <w:rFonts w:ascii="Arial" w:eastAsia="Times New Roman" w:hAnsi="Arial" w:cs="Arial"/>
      <w:b/>
      <w:bCs/>
      <w:sz w:val="26"/>
      <w:szCs w:val="26"/>
      <w:lang w:eastAsia="de-DE"/>
    </w:rPr>
  </w:style>
  <w:style w:type="paragraph" w:styleId="berschrift4">
    <w:name w:val="heading 4"/>
    <w:basedOn w:val="Standard"/>
    <w:next w:val="Standard"/>
    <w:link w:val="berschrift4Zchn"/>
    <w:qFormat/>
    <w:rsid w:val="00E5074F"/>
    <w:pPr>
      <w:keepNext/>
      <w:numPr>
        <w:ilvl w:val="3"/>
        <w:numId w:val="1"/>
      </w:numPr>
      <w:spacing w:before="240" w:after="60" w:line="240" w:lineRule="auto"/>
      <w:outlineLvl w:val="3"/>
    </w:pPr>
    <w:rPr>
      <w:rFonts w:ascii="Times New Roman" w:eastAsia="Times New Roman" w:hAnsi="Times New Roman"/>
      <w:b/>
      <w:bCs/>
      <w:sz w:val="28"/>
      <w:szCs w:val="28"/>
      <w:lang w:eastAsia="de-DE"/>
    </w:rPr>
  </w:style>
  <w:style w:type="paragraph" w:styleId="berschrift5">
    <w:name w:val="heading 5"/>
    <w:basedOn w:val="Standard"/>
    <w:next w:val="Standard"/>
    <w:link w:val="berschrift5Zchn"/>
    <w:qFormat/>
    <w:rsid w:val="00E5074F"/>
    <w:pPr>
      <w:numPr>
        <w:ilvl w:val="4"/>
        <w:numId w:val="1"/>
      </w:numPr>
      <w:spacing w:before="240" w:after="60" w:line="240" w:lineRule="auto"/>
      <w:outlineLvl w:val="4"/>
    </w:pPr>
    <w:rPr>
      <w:rFonts w:ascii="Arial" w:eastAsia="Times New Roman" w:hAnsi="Arial" w:cs="Arial"/>
      <w:b/>
      <w:bCs/>
      <w:i/>
      <w:iCs/>
      <w:sz w:val="26"/>
      <w:szCs w:val="26"/>
      <w:lang w:eastAsia="de-DE"/>
    </w:rPr>
  </w:style>
  <w:style w:type="paragraph" w:styleId="berschrift6">
    <w:name w:val="heading 6"/>
    <w:basedOn w:val="Standard"/>
    <w:next w:val="Standard"/>
    <w:link w:val="berschrift6Zchn"/>
    <w:qFormat/>
    <w:rsid w:val="00E5074F"/>
    <w:pPr>
      <w:numPr>
        <w:ilvl w:val="5"/>
        <w:numId w:val="1"/>
      </w:numPr>
      <w:spacing w:before="240" w:after="60" w:line="240" w:lineRule="auto"/>
      <w:outlineLvl w:val="5"/>
    </w:pPr>
    <w:rPr>
      <w:rFonts w:ascii="Times New Roman" w:eastAsia="Times New Roman" w:hAnsi="Times New Roman"/>
      <w:b/>
      <w:bCs/>
      <w:sz w:val="24"/>
      <w:lang w:eastAsia="de-DE"/>
    </w:rPr>
  </w:style>
  <w:style w:type="paragraph" w:styleId="berschrift7">
    <w:name w:val="heading 7"/>
    <w:basedOn w:val="Standard"/>
    <w:next w:val="Standard"/>
    <w:link w:val="berschrift7Zchn"/>
    <w:qFormat/>
    <w:rsid w:val="00E5074F"/>
    <w:pPr>
      <w:numPr>
        <w:ilvl w:val="6"/>
        <w:numId w:val="1"/>
      </w:numPr>
      <w:spacing w:before="240" w:after="60" w:line="240" w:lineRule="auto"/>
      <w:outlineLvl w:val="6"/>
    </w:pPr>
    <w:rPr>
      <w:rFonts w:ascii="Times New Roman" w:eastAsia="Times New Roman" w:hAnsi="Times New Roman"/>
      <w:sz w:val="24"/>
      <w:szCs w:val="24"/>
      <w:lang w:eastAsia="de-DE"/>
    </w:rPr>
  </w:style>
  <w:style w:type="paragraph" w:styleId="berschrift8">
    <w:name w:val="heading 8"/>
    <w:basedOn w:val="Standard"/>
    <w:next w:val="Standard"/>
    <w:link w:val="berschrift8Zchn"/>
    <w:qFormat/>
    <w:rsid w:val="00E5074F"/>
    <w:pPr>
      <w:numPr>
        <w:ilvl w:val="7"/>
        <w:numId w:val="1"/>
      </w:numPr>
      <w:spacing w:before="240" w:after="60" w:line="240" w:lineRule="auto"/>
      <w:outlineLvl w:val="7"/>
    </w:pPr>
    <w:rPr>
      <w:rFonts w:ascii="Times New Roman" w:eastAsia="Times New Roman" w:hAnsi="Times New Roman"/>
      <w:i/>
      <w:iCs/>
      <w:sz w:val="24"/>
      <w:szCs w:val="24"/>
      <w:lang w:eastAsia="de-DE"/>
    </w:rPr>
  </w:style>
  <w:style w:type="paragraph" w:styleId="berschrift9">
    <w:name w:val="heading 9"/>
    <w:basedOn w:val="Standard"/>
    <w:next w:val="Standard"/>
    <w:link w:val="berschrift9Zchn"/>
    <w:qFormat/>
    <w:rsid w:val="00E5074F"/>
    <w:pPr>
      <w:numPr>
        <w:ilvl w:val="8"/>
        <w:numId w:val="1"/>
      </w:numPr>
      <w:spacing w:before="240" w:after="60" w:line="240" w:lineRule="auto"/>
      <w:outlineLvl w:val="8"/>
    </w:pPr>
    <w:rPr>
      <w:rFonts w:ascii="Arial" w:eastAsia="Times New Roman" w:hAnsi="Arial" w:cs="Arial"/>
      <w:sz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467299"/>
    <w:pPr>
      <w:ind w:left="720"/>
      <w:contextualSpacing/>
    </w:pPr>
  </w:style>
  <w:style w:type="paragraph" w:styleId="Kopfzeile">
    <w:name w:val="header"/>
    <w:basedOn w:val="Standard"/>
    <w:link w:val="KopfzeileZchn"/>
    <w:uiPriority w:val="99"/>
    <w:unhideWhenUsed/>
    <w:rsid w:val="0072685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26859"/>
  </w:style>
  <w:style w:type="paragraph" w:styleId="Fuzeile">
    <w:name w:val="footer"/>
    <w:basedOn w:val="Standard"/>
    <w:link w:val="FuzeileZchn"/>
    <w:uiPriority w:val="99"/>
    <w:unhideWhenUsed/>
    <w:rsid w:val="0072685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26859"/>
  </w:style>
  <w:style w:type="paragraph" w:styleId="Sprechblasentext">
    <w:name w:val="Balloon Text"/>
    <w:basedOn w:val="Standard"/>
    <w:link w:val="SprechblasentextZchn"/>
    <w:uiPriority w:val="99"/>
    <w:semiHidden/>
    <w:unhideWhenUsed/>
    <w:rsid w:val="00365D2F"/>
    <w:pPr>
      <w:spacing w:after="0" w:line="240" w:lineRule="auto"/>
    </w:pPr>
    <w:rPr>
      <w:rFonts w:ascii="Tahoma" w:hAnsi="Tahoma"/>
      <w:sz w:val="16"/>
      <w:szCs w:val="16"/>
    </w:rPr>
  </w:style>
  <w:style w:type="character" w:customStyle="1" w:styleId="SprechblasentextZchn">
    <w:name w:val="Sprechblasentext Zchn"/>
    <w:link w:val="Sprechblasentext"/>
    <w:uiPriority w:val="99"/>
    <w:semiHidden/>
    <w:rsid w:val="00365D2F"/>
    <w:rPr>
      <w:rFonts w:ascii="Tahoma" w:hAnsi="Tahoma" w:cs="Tahoma"/>
      <w:sz w:val="16"/>
      <w:szCs w:val="16"/>
    </w:rPr>
  </w:style>
  <w:style w:type="paragraph" w:styleId="Funotentext">
    <w:name w:val="footnote text"/>
    <w:basedOn w:val="Standard"/>
    <w:link w:val="FunotentextZchn"/>
    <w:uiPriority w:val="99"/>
    <w:semiHidden/>
    <w:unhideWhenUsed/>
    <w:rsid w:val="003A2FDE"/>
    <w:pPr>
      <w:spacing w:after="0" w:line="240" w:lineRule="auto"/>
    </w:pPr>
    <w:rPr>
      <w:sz w:val="20"/>
      <w:szCs w:val="20"/>
    </w:rPr>
  </w:style>
  <w:style w:type="character" w:customStyle="1" w:styleId="FunotentextZchn">
    <w:name w:val="Fußnotentext Zchn"/>
    <w:link w:val="Funotentext"/>
    <w:uiPriority w:val="99"/>
    <w:semiHidden/>
    <w:rsid w:val="003A2FDE"/>
    <w:rPr>
      <w:sz w:val="20"/>
      <w:szCs w:val="20"/>
    </w:rPr>
  </w:style>
  <w:style w:type="character" w:styleId="Funotenzeichen">
    <w:name w:val="footnote reference"/>
    <w:uiPriority w:val="99"/>
    <w:semiHidden/>
    <w:unhideWhenUsed/>
    <w:rsid w:val="003A2FDE"/>
    <w:rPr>
      <w:vertAlign w:val="superscript"/>
    </w:rPr>
  </w:style>
  <w:style w:type="character" w:styleId="Kommentarzeichen">
    <w:name w:val="annotation reference"/>
    <w:uiPriority w:val="99"/>
    <w:semiHidden/>
    <w:unhideWhenUsed/>
    <w:rsid w:val="005C77DC"/>
    <w:rPr>
      <w:sz w:val="16"/>
      <w:szCs w:val="16"/>
    </w:rPr>
  </w:style>
  <w:style w:type="paragraph" w:styleId="Kommentartext">
    <w:name w:val="annotation text"/>
    <w:basedOn w:val="Standard"/>
    <w:link w:val="KommentartextZchn"/>
    <w:uiPriority w:val="99"/>
    <w:semiHidden/>
    <w:unhideWhenUsed/>
    <w:rsid w:val="005C77DC"/>
    <w:rPr>
      <w:sz w:val="20"/>
      <w:szCs w:val="20"/>
    </w:rPr>
  </w:style>
  <w:style w:type="character" w:customStyle="1" w:styleId="KommentartextZchn">
    <w:name w:val="Kommentartext Zchn"/>
    <w:link w:val="Kommentartext"/>
    <w:uiPriority w:val="99"/>
    <w:semiHidden/>
    <w:rsid w:val="005C77DC"/>
    <w:rPr>
      <w:lang w:eastAsia="en-US"/>
    </w:rPr>
  </w:style>
  <w:style w:type="paragraph" w:styleId="Kommentarthema">
    <w:name w:val="annotation subject"/>
    <w:basedOn w:val="Kommentartext"/>
    <w:next w:val="Kommentartext"/>
    <w:link w:val="KommentarthemaZchn"/>
    <w:uiPriority w:val="99"/>
    <w:semiHidden/>
    <w:unhideWhenUsed/>
    <w:rsid w:val="005C77DC"/>
    <w:rPr>
      <w:b/>
      <w:bCs/>
    </w:rPr>
  </w:style>
  <w:style w:type="character" w:customStyle="1" w:styleId="KommentarthemaZchn">
    <w:name w:val="Kommentarthema Zchn"/>
    <w:link w:val="Kommentarthema"/>
    <w:uiPriority w:val="99"/>
    <w:semiHidden/>
    <w:rsid w:val="005C77DC"/>
    <w:rPr>
      <w:b/>
      <w:bCs/>
      <w:lang w:eastAsia="en-US"/>
    </w:rPr>
  </w:style>
  <w:style w:type="paragraph" w:styleId="berarbeitung">
    <w:name w:val="Revision"/>
    <w:hidden/>
    <w:uiPriority w:val="99"/>
    <w:semiHidden/>
    <w:rsid w:val="005B32C6"/>
    <w:rPr>
      <w:sz w:val="22"/>
      <w:szCs w:val="22"/>
      <w:lang w:eastAsia="en-US"/>
    </w:rPr>
  </w:style>
  <w:style w:type="paragraph" w:styleId="Textkrper">
    <w:name w:val="Body Text"/>
    <w:basedOn w:val="Standard"/>
    <w:link w:val="TextkrperZchn"/>
    <w:uiPriority w:val="99"/>
    <w:unhideWhenUsed/>
    <w:rsid w:val="00507D43"/>
    <w:pPr>
      <w:spacing w:after="0" w:line="240" w:lineRule="auto"/>
    </w:pPr>
    <w:rPr>
      <w:rFonts w:ascii="Arial" w:eastAsia="Times New Roman" w:hAnsi="Arial" w:cs="Arial"/>
      <w:sz w:val="24"/>
      <w:szCs w:val="24"/>
      <w:lang w:eastAsia="de-DE"/>
    </w:rPr>
  </w:style>
  <w:style w:type="character" w:customStyle="1" w:styleId="TextkrperZchn">
    <w:name w:val="Textkörper Zchn"/>
    <w:basedOn w:val="Absatz-Standardschriftart"/>
    <w:link w:val="Textkrper"/>
    <w:uiPriority w:val="99"/>
    <w:rsid w:val="00507D43"/>
    <w:rPr>
      <w:rFonts w:ascii="Arial" w:eastAsia="Times New Roman" w:hAnsi="Arial" w:cs="Arial"/>
      <w:sz w:val="24"/>
      <w:szCs w:val="24"/>
    </w:rPr>
  </w:style>
  <w:style w:type="paragraph" w:styleId="Textkrper2">
    <w:name w:val="Body Text 2"/>
    <w:basedOn w:val="Standard"/>
    <w:link w:val="Textkrper2Zchn"/>
    <w:uiPriority w:val="99"/>
    <w:semiHidden/>
    <w:unhideWhenUsed/>
    <w:rsid w:val="00765BEF"/>
    <w:pPr>
      <w:spacing w:after="120" w:line="480" w:lineRule="auto"/>
    </w:pPr>
  </w:style>
  <w:style w:type="character" w:customStyle="1" w:styleId="Textkrper2Zchn">
    <w:name w:val="Textkörper 2 Zchn"/>
    <w:basedOn w:val="Absatz-Standardschriftart"/>
    <w:link w:val="Textkrper2"/>
    <w:uiPriority w:val="99"/>
    <w:semiHidden/>
    <w:rsid w:val="00765BEF"/>
    <w:rPr>
      <w:sz w:val="22"/>
      <w:szCs w:val="22"/>
      <w:lang w:eastAsia="en-US"/>
    </w:rPr>
  </w:style>
  <w:style w:type="character" w:styleId="Hyperlink">
    <w:name w:val="Hyperlink"/>
    <w:basedOn w:val="Absatz-Standardschriftart"/>
    <w:uiPriority w:val="99"/>
    <w:unhideWhenUsed/>
    <w:rsid w:val="00081363"/>
    <w:rPr>
      <w:color w:val="0000FF" w:themeColor="hyperlink"/>
      <w:u w:val="single"/>
    </w:rPr>
  </w:style>
  <w:style w:type="paragraph" w:customStyle="1" w:styleId="Default">
    <w:name w:val="Default"/>
    <w:basedOn w:val="Standard"/>
    <w:rsid w:val="004B4228"/>
    <w:pPr>
      <w:autoSpaceDE w:val="0"/>
      <w:autoSpaceDN w:val="0"/>
      <w:spacing w:after="0" w:line="240" w:lineRule="auto"/>
    </w:pPr>
    <w:rPr>
      <w:rFonts w:ascii="Verdana" w:eastAsiaTheme="minorHAnsi" w:hAnsi="Verdana"/>
      <w:color w:val="000000"/>
      <w:sz w:val="24"/>
      <w:szCs w:val="24"/>
      <w:lang w:eastAsia="de-DE"/>
    </w:rPr>
  </w:style>
  <w:style w:type="character" w:customStyle="1" w:styleId="berschrift1Zchn">
    <w:name w:val="Überschrift 1 Zchn"/>
    <w:basedOn w:val="Absatz-Standardschriftart"/>
    <w:link w:val="berschrift1"/>
    <w:rsid w:val="00E5074F"/>
    <w:rPr>
      <w:rFonts w:ascii="Arial" w:eastAsia="Times New Roman" w:hAnsi="Arial" w:cs="Arial"/>
      <w:b/>
      <w:bCs/>
      <w:kern w:val="32"/>
      <w:sz w:val="32"/>
      <w:szCs w:val="32"/>
    </w:rPr>
  </w:style>
  <w:style w:type="character" w:customStyle="1" w:styleId="berschrift2Zchn">
    <w:name w:val="Überschrift 2 Zchn"/>
    <w:aliases w:val="Headline 2 Zchn,Gliederung2 Zchn,Heading 2 Zchn"/>
    <w:basedOn w:val="Absatz-Standardschriftart"/>
    <w:link w:val="berschrift2"/>
    <w:rsid w:val="00E5074F"/>
    <w:rPr>
      <w:rFonts w:ascii="Arial" w:eastAsia="Times New Roman" w:hAnsi="Arial" w:cs="Arial"/>
      <w:b/>
      <w:bCs/>
      <w:i/>
      <w:iCs/>
      <w:sz w:val="28"/>
      <w:szCs w:val="28"/>
    </w:rPr>
  </w:style>
  <w:style w:type="character" w:customStyle="1" w:styleId="berschrift3Zchn">
    <w:name w:val="Überschrift 3 Zchn"/>
    <w:basedOn w:val="Absatz-Standardschriftart"/>
    <w:link w:val="berschrift3"/>
    <w:rsid w:val="00E5074F"/>
    <w:rPr>
      <w:rFonts w:ascii="Arial" w:eastAsia="Times New Roman" w:hAnsi="Arial" w:cs="Arial"/>
      <w:b/>
      <w:bCs/>
      <w:sz w:val="26"/>
      <w:szCs w:val="26"/>
    </w:rPr>
  </w:style>
  <w:style w:type="character" w:customStyle="1" w:styleId="berschrift4Zchn">
    <w:name w:val="Überschrift 4 Zchn"/>
    <w:basedOn w:val="Absatz-Standardschriftart"/>
    <w:link w:val="berschrift4"/>
    <w:rsid w:val="00E5074F"/>
    <w:rPr>
      <w:rFonts w:ascii="Times New Roman" w:eastAsia="Times New Roman" w:hAnsi="Times New Roman"/>
      <w:b/>
      <w:bCs/>
      <w:sz w:val="28"/>
      <w:szCs w:val="28"/>
    </w:rPr>
  </w:style>
  <w:style w:type="character" w:customStyle="1" w:styleId="berschrift5Zchn">
    <w:name w:val="Überschrift 5 Zchn"/>
    <w:basedOn w:val="Absatz-Standardschriftart"/>
    <w:link w:val="berschrift5"/>
    <w:rsid w:val="00E5074F"/>
    <w:rPr>
      <w:rFonts w:ascii="Arial" w:eastAsia="Times New Roman" w:hAnsi="Arial" w:cs="Arial"/>
      <w:b/>
      <w:bCs/>
      <w:i/>
      <w:iCs/>
      <w:sz w:val="26"/>
      <w:szCs w:val="26"/>
    </w:rPr>
  </w:style>
  <w:style w:type="character" w:customStyle="1" w:styleId="berschrift6Zchn">
    <w:name w:val="Überschrift 6 Zchn"/>
    <w:basedOn w:val="Absatz-Standardschriftart"/>
    <w:link w:val="berschrift6"/>
    <w:rsid w:val="00E5074F"/>
    <w:rPr>
      <w:rFonts w:ascii="Times New Roman" w:eastAsia="Times New Roman" w:hAnsi="Times New Roman"/>
      <w:b/>
      <w:bCs/>
      <w:sz w:val="24"/>
      <w:szCs w:val="22"/>
    </w:rPr>
  </w:style>
  <w:style w:type="character" w:customStyle="1" w:styleId="berschrift7Zchn">
    <w:name w:val="Überschrift 7 Zchn"/>
    <w:basedOn w:val="Absatz-Standardschriftart"/>
    <w:link w:val="berschrift7"/>
    <w:rsid w:val="00E5074F"/>
    <w:rPr>
      <w:rFonts w:ascii="Times New Roman" w:eastAsia="Times New Roman" w:hAnsi="Times New Roman"/>
      <w:sz w:val="24"/>
      <w:szCs w:val="24"/>
    </w:rPr>
  </w:style>
  <w:style w:type="character" w:customStyle="1" w:styleId="berschrift8Zchn">
    <w:name w:val="Überschrift 8 Zchn"/>
    <w:basedOn w:val="Absatz-Standardschriftart"/>
    <w:link w:val="berschrift8"/>
    <w:rsid w:val="00E5074F"/>
    <w:rPr>
      <w:rFonts w:ascii="Times New Roman" w:eastAsia="Times New Roman" w:hAnsi="Times New Roman"/>
      <w:i/>
      <w:iCs/>
      <w:sz w:val="24"/>
      <w:szCs w:val="24"/>
    </w:rPr>
  </w:style>
  <w:style w:type="character" w:customStyle="1" w:styleId="berschrift9Zchn">
    <w:name w:val="Überschrift 9 Zchn"/>
    <w:basedOn w:val="Absatz-Standardschriftart"/>
    <w:link w:val="berschrift9"/>
    <w:rsid w:val="00E5074F"/>
    <w:rPr>
      <w:rFonts w:ascii="Arial" w:eastAsia="Times New Roman" w:hAnsi="Arial" w:cs="Arial"/>
      <w:sz w:val="24"/>
      <w:szCs w:val="22"/>
    </w:rPr>
  </w:style>
  <w:style w:type="table" w:styleId="Tabellenraster">
    <w:name w:val="Table Grid"/>
    <w:basedOn w:val="NormaleTabelle"/>
    <w:uiPriority w:val="59"/>
    <w:rsid w:val="00963A9E"/>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FETTAbstand">
    <w:name w:val="StandardFETTAbstand"/>
    <w:basedOn w:val="Standard"/>
    <w:next w:val="Standard"/>
    <w:rsid w:val="00A87B4D"/>
    <w:pPr>
      <w:tabs>
        <w:tab w:val="left" w:pos="1080"/>
      </w:tabs>
      <w:spacing w:before="240" w:after="120" w:line="240" w:lineRule="auto"/>
      <w:jc w:val="both"/>
    </w:pPr>
    <w:rPr>
      <w:rFonts w:ascii="Arial" w:eastAsia="Times New Roman" w:hAnsi="Arial"/>
      <w:b/>
      <w:bCs/>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713744">
      <w:bodyDiv w:val="1"/>
      <w:marLeft w:val="0"/>
      <w:marRight w:val="0"/>
      <w:marTop w:val="0"/>
      <w:marBottom w:val="0"/>
      <w:divBdr>
        <w:top w:val="none" w:sz="0" w:space="0" w:color="auto"/>
        <w:left w:val="none" w:sz="0" w:space="0" w:color="auto"/>
        <w:bottom w:val="none" w:sz="0" w:space="0" w:color="auto"/>
        <w:right w:val="none" w:sz="0" w:space="0" w:color="auto"/>
      </w:divBdr>
    </w:div>
    <w:div w:id="113719573">
      <w:bodyDiv w:val="1"/>
      <w:marLeft w:val="0"/>
      <w:marRight w:val="0"/>
      <w:marTop w:val="0"/>
      <w:marBottom w:val="0"/>
      <w:divBdr>
        <w:top w:val="none" w:sz="0" w:space="0" w:color="auto"/>
        <w:left w:val="none" w:sz="0" w:space="0" w:color="auto"/>
        <w:bottom w:val="none" w:sz="0" w:space="0" w:color="auto"/>
        <w:right w:val="none" w:sz="0" w:space="0" w:color="auto"/>
      </w:divBdr>
    </w:div>
    <w:div w:id="201941698">
      <w:bodyDiv w:val="1"/>
      <w:marLeft w:val="0"/>
      <w:marRight w:val="0"/>
      <w:marTop w:val="0"/>
      <w:marBottom w:val="0"/>
      <w:divBdr>
        <w:top w:val="none" w:sz="0" w:space="0" w:color="auto"/>
        <w:left w:val="none" w:sz="0" w:space="0" w:color="auto"/>
        <w:bottom w:val="none" w:sz="0" w:space="0" w:color="auto"/>
        <w:right w:val="none" w:sz="0" w:space="0" w:color="auto"/>
      </w:divBdr>
      <w:divsChild>
        <w:div w:id="1573395355">
          <w:marLeft w:val="0"/>
          <w:marRight w:val="0"/>
          <w:marTop w:val="0"/>
          <w:marBottom w:val="0"/>
          <w:divBdr>
            <w:top w:val="none" w:sz="0" w:space="0" w:color="auto"/>
            <w:left w:val="none" w:sz="0" w:space="0" w:color="auto"/>
            <w:bottom w:val="none" w:sz="0" w:space="0" w:color="auto"/>
            <w:right w:val="none" w:sz="0" w:space="0" w:color="auto"/>
          </w:divBdr>
          <w:divsChild>
            <w:div w:id="921135244">
              <w:marLeft w:val="0"/>
              <w:marRight w:val="0"/>
              <w:marTop w:val="0"/>
              <w:marBottom w:val="0"/>
              <w:divBdr>
                <w:top w:val="none" w:sz="0" w:space="0" w:color="auto"/>
                <w:left w:val="none" w:sz="0" w:space="0" w:color="auto"/>
                <w:bottom w:val="none" w:sz="0" w:space="0" w:color="auto"/>
                <w:right w:val="none" w:sz="0" w:space="0" w:color="auto"/>
              </w:divBdr>
              <w:divsChild>
                <w:div w:id="152747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730868">
      <w:bodyDiv w:val="1"/>
      <w:marLeft w:val="0"/>
      <w:marRight w:val="0"/>
      <w:marTop w:val="0"/>
      <w:marBottom w:val="0"/>
      <w:divBdr>
        <w:top w:val="none" w:sz="0" w:space="0" w:color="auto"/>
        <w:left w:val="none" w:sz="0" w:space="0" w:color="auto"/>
        <w:bottom w:val="none" w:sz="0" w:space="0" w:color="auto"/>
        <w:right w:val="none" w:sz="0" w:space="0" w:color="auto"/>
      </w:divBdr>
    </w:div>
    <w:div w:id="237982213">
      <w:bodyDiv w:val="1"/>
      <w:marLeft w:val="0"/>
      <w:marRight w:val="0"/>
      <w:marTop w:val="0"/>
      <w:marBottom w:val="0"/>
      <w:divBdr>
        <w:top w:val="none" w:sz="0" w:space="0" w:color="auto"/>
        <w:left w:val="none" w:sz="0" w:space="0" w:color="auto"/>
        <w:bottom w:val="none" w:sz="0" w:space="0" w:color="auto"/>
        <w:right w:val="none" w:sz="0" w:space="0" w:color="auto"/>
      </w:divBdr>
    </w:div>
    <w:div w:id="249580593">
      <w:bodyDiv w:val="1"/>
      <w:marLeft w:val="0"/>
      <w:marRight w:val="0"/>
      <w:marTop w:val="0"/>
      <w:marBottom w:val="0"/>
      <w:divBdr>
        <w:top w:val="none" w:sz="0" w:space="0" w:color="auto"/>
        <w:left w:val="none" w:sz="0" w:space="0" w:color="auto"/>
        <w:bottom w:val="none" w:sz="0" w:space="0" w:color="auto"/>
        <w:right w:val="none" w:sz="0" w:space="0" w:color="auto"/>
      </w:divBdr>
    </w:div>
    <w:div w:id="342049678">
      <w:bodyDiv w:val="1"/>
      <w:marLeft w:val="0"/>
      <w:marRight w:val="0"/>
      <w:marTop w:val="0"/>
      <w:marBottom w:val="0"/>
      <w:divBdr>
        <w:top w:val="none" w:sz="0" w:space="0" w:color="auto"/>
        <w:left w:val="none" w:sz="0" w:space="0" w:color="auto"/>
        <w:bottom w:val="none" w:sz="0" w:space="0" w:color="auto"/>
        <w:right w:val="none" w:sz="0" w:space="0" w:color="auto"/>
      </w:divBdr>
    </w:div>
    <w:div w:id="365255790">
      <w:bodyDiv w:val="1"/>
      <w:marLeft w:val="0"/>
      <w:marRight w:val="0"/>
      <w:marTop w:val="0"/>
      <w:marBottom w:val="0"/>
      <w:divBdr>
        <w:top w:val="none" w:sz="0" w:space="0" w:color="auto"/>
        <w:left w:val="none" w:sz="0" w:space="0" w:color="auto"/>
        <w:bottom w:val="none" w:sz="0" w:space="0" w:color="auto"/>
        <w:right w:val="none" w:sz="0" w:space="0" w:color="auto"/>
      </w:divBdr>
    </w:div>
    <w:div w:id="396245909">
      <w:bodyDiv w:val="1"/>
      <w:marLeft w:val="0"/>
      <w:marRight w:val="0"/>
      <w:marTop w:val="0"/>
      <w:marBottom w:val="0"/>
      <w:divBdr>
        <w:top w:val="none" w:sz="0" w:space="0" w:color="auto"/>
        <w:left w:val="none" w:sz="0" w:space="0" w:color="auto"/>
        <w:bottom w:val="none" w:sz="0" w:space="0" w:color="auto"/>
        <w:right w:val="none" w:sz="0" w:space="0" w:color="auto"/>
      </w:divBdr>
    </w:div>
    <w:div w:id="977496739">
      <w:bodyDiv w:val="1"/>
      <w:marLeft w:val="0"/>
      <w:marRight w:val="0"/>
      <w:marTop w:val="0"/>
      <w:marBottom w:val="0"/>
      <w:divBdr>
        <w:top w:val="none" w:sz="0" w:space="0" w:color="auto"/>
        <w:left w:val="none" w:sz="0" w:space="0" w:color="auto"/>
        <w:bottom w:val="none" w:sz="0" w:space="0" w:color="auto"/>
        <w:right w:val="none" w:sz="0" w:space="0" w:color="auto"/>
      </w:divBdr>
    </w:div>
    <w:div w:id="1145466027">
      <w:bodyDiv w:val="1"/>
      <w:marLeft w:val="0"/>
      <w:marRight w:val="0"/>
      <w:marTop w:val="0"/>
      <w:marBottom w:val="0"/>
      <w:divBdr>
        <w:top w:val="none" w:sz="0" w:space="0" w:color="auto"/>
        <w:left w:val="none" w:sz="0" w:space="0" w:color="auto"/>
        <w:bottom w:val="none" w:sz="0" w:space="0" w:color="auto"/>
        <w:right w:val="none" w:sz="0" w:space="0" w:color="auto"/>
      </w:divBdr>
      <w:divsChild>
        <w:div w:id="181090560">
          <w:marLeft w:val="0"/>
          <w:marRight w:val="0"/>
          <w:marTop w:val="0"/>
          <w:marBottom w:val="0"/>
          <w:divBdr>
            <w:top w:val="none" w:sz="0" w:space="0" w:color="auto"/>
            <w:left w:val="none" w:sz="0" w:space="0" w:color="auto"/>
            <w:bottom w:val="none" w:sz="0" w:space="0" w:color="auto"/>
            <w:right w:val="none" w:sz="0" w:space="0" w:color="auto"/>
          </w:divBdr>
          <w:divsChild>
            <w:div w:id="2138060691">
              <w:marLeft w:val="0"/>
              <w:marRight w:val="0"/>
              <w:marTop w:val="0"/>
              <w:marBottom w:val="0"/>
              <w:divBdr>
                <w:top w:val="none" w:sz="0" w:space="0" w:color="auto"/>
                <w:left w:val="none" w:sz="0" w:space="0" w:color="auto"/>
                <w:bottom w:val="none" w:sz="0" w:space="0" w:color="auto"/>
                <w:right w:val="none" w:sz="0" w:space="0" w:color="auto"/>
              </w:divBdr>
            </w:div>
            <w:div w:id="764107665">
              <w:marLeft w:val="0"/>
              <w:marRight w:val="0"/>
              <w:marTop w:val="0"/>
              <w:marBottom w:val="0"/>
              <w:divBdr>
                <w:top w:val="none" w:sz="0" w:space="0" w:color="auto"/>
                <w:left w:val="none" w:sz="0" w:space="0" w:color="auto"/>
                <w:bottom w:val="none" w:sz="0" w:space="0" w:color="auto"/>
                <w:right w:val="none" w:sz="0" w:space="0" w:color="auto"/>
              </w:divBdr>
            </w:div>
            <w:div w:id="1614242319">
              <w:marLeft w:val="0"/>
              <w:marRight w:val="0"/>
              <w:marTop w:val="0"/>
              <w:marBottom w:val="0"/>
              <w:divBdr>
                <w:top w:val="none" w:sz="0" w:space="0" w:color="auto"/>
                <w:left w:val="none" w:sz="0" w:space="0" w:color="auto"/>
                <w:bottom w:val="none" w:sz="0" w:space="0" w:color="auto"/>
                <w:right w:val="none" w:sz="0" w:space="0" w:color="auto"/>
              </w:divBdr>
            </w:div>
            <w:div w:id="155610563">
              <w:marLeft w:val="0"/>
              <w:marRight w:val="0"/>
              <w:marTop w:val="0"/>
              <w:marBottom w:val="0"/>
              <w:divBdr>
                <w:top w:val="none" w:sz="0" w:space="0" w:color="auto"/>
                <w:left w:val="none" w:sz="0" w:space="0" w:color="auto"/>
                <w:bottom w:val="none" w:sz="0" w:space="0" w:color="auto"/>
                <w:right w:val="none" w:sz="0" w:space="0" w:color="auto"/>
              </w:divBdr>
            </w:div>
            <w:div w:id="1850827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1810836">
      <w:bodyDiv w:val="1"/>
      <w:marLeft w:val="0"/>
      <w:marRight w:val="0"/>
      <w:marTop w:val="0"/>
      <w:marBottom w:val="0"/>
      <w:divBdr>
        <w:top w:val="none" w:sz="0" w:space="0" w:color="auto"/>
        <w:left w:val="none" w:sz="0" w:space="0" w:color="auto"/>
        <w:bottom w:val="none" w:sz="0" w:space="0" w:color="auto"/>
        <w:right w:val="none" w:sz="0" w:space="0" w:color="auto"/>
      </w:divBdr>
    </w:div>
    <w:div w:id="1475682895">
      <w:bodyDiv w:val="1"/>
      <w:marLeft w:val="0"/>
      <w:marRight w:val="0"/>
      <w:marTop w:val="0"/>
      <w:marBottom w:val="0"/>
      <w:divBdr>
        <w:top w:val="none" w:sz="0" w:space="0" w:color="auto"/>
        <w:left w:val="none" w:sz="0" w:space="0" w:color="auto"/>
        <w:bottom w:val="none" w:sz="0" w:space="0" w:color="auto"/>
        <w:right w:val="none" w:sz="0" w:space="0" w:color="auto"/>
      </w:divBdr>
    </w:div>
    <w:div w:id="1679848455">
      <w:bodyDiv w:val="1"/>
      <w:marLeft w:val="0"/>
      <w:marRight w:val="0"/>
      <w:marTop w:val="0"/>
      <w:marBottom w:val="0"/>
      <w:divBdr>
        <w:top w:val="none" w:sz="0" w:space="0" w:color="auto"/>
        <w:left w:val="none" w:sz="0" w:space="0" w:color="auto"/>
        <w:bottom w:val="none" w:sz="0" w:space="0" w:color="auto"/>
        <w:right w:val="none" w:sz="0" w:space="0" w:color="auto"/>
      </w:divBdr>
    </w:div>
    <w:div w:id="1827700323">
      <w:bodyDiv w:val="1"/>
      <w:marLeft w:val="0"/>
      <w:marRight w:val="0"/>
      <w:marTop w:val="0"/>
      <w:marBottom w:val="0"/>
      <w:divBdr>
        <w:top w:val="none" w:sz="0" w:space="0" w:color="auto"/>
        <w:left w:val="none" w:sz="0" w:space="0" w:color="auto"/>
        <w:bottom w:val="none" w:sz="0" w:space="0" w:color="auto"/>
        <w:right w:val="none" w:sz="0" w:space="0" w:color="auto"/>
      </w:divBdr>
    </w:div>
    <w:div w:id="1881166816">
      <w:bodyDiv w:val="1"/>
      <w:marLeft w:val="0"/>
      <w:marRight w:val="0"/>
      <w:marTop w:val="0"/>
      <w:marBottom w:val="0"/>
      <w:divBdr>
        <w:top w:val="none" w:sz="0" w:space="0" w:color="auto"/>
        <w:left w:val="none" w:sz="0" w:space="0" w:color="auto"/>
        <w:bottom w:val="none" w:sz="0" w:space="0" w:color="auto"/>
        <w:right w:val="none" w:sz="0" w:space="0" w:color="auto"/>
      </w:divBdr>
    </w:div>
    <w:div w:id="1890803957">
      <w:bodyDiv w:val="1"/>
      <w:marLeft w:val="0"/>
      <w:marRight w:val="0"/>
      <w:marTop w:val="0"/>
      <w:marBottom w:val="0"/>
      <w:divBdr>
        <w:top w:val="none" w:sz="0" w:space="0" w:color="auto"/>
        <w:left w:val="none" w:sz="0" w:space="0" w:color="auto"/>
        <w:bottom w:val="none" w:sz="0" w:space="0" w:color="auto"/>
        <w:right w:val="none" w:sz="0" w:space="0" w:color="auto"/>
      </w:divBdr>
    </w:div>
    <w:div w:id="2027318270">
      <w:bodyDiv w:val="1"/>
      <w:marLeft w:val="0"/>
      <w:marRight w:val="0"/>
      <w:marTop w:val="0"/>
      <w:marBottom w:val="0"/>
      <w:divBdr>
        <w:top w:val="none" w:sz="0" w:space="0" w:color="auto"/>
        <w:left w:val="none" w:sz="0" w:space="0" w:color="auto"/>
        <w:bottom w:val="none" w:sz="0" w:space="0" w:color="auto"/>
        <w:right w:val="none" w:sz="0" w:space="0" w:color="auto"/>
      </w:divBdr>
      <w:divsChild>
        <w:div w:id="1412242547">
          <w:marLeft w:val="0"/>
          <w:marRight w:val="0"/>
          <w:marTop w:val="0"/>
          <w:marBottom w:val="0"/>
          <w:divBdr>
            <w:top w:val="none" w:sz="0" w:space="0" w:color="auto"/>
            <w:left w:val="none" w:sz="0" w:space="0" w:color="auto"/>
            <w:bottom w:val="none" w:sz="0" w:space="0" w:color="auto"/>
            <w:right w:val="none" w:sz="0" w:space="0" w:color="auto"/>
          </w:divBdr>
          <w:divsChild>
            <w:div w:id="43337812">
              <w:marLeft w:val="0"/>
              <w:marRight w:val="0"/>
              <w:marTop w:val="0"/>
              <w:marBottom w:val="0"/>
              <w:divBdr>
                <w:top w:val="none" w:sz="0" w:space="0" w:color="auto"/>
                <w:left w:val="none" w:sz="0" w:space="0" w:color="auto"/>
                <w:bottom w:val="none" w:sz="0" w:space="0" w:color="auto"/>
                <w:right w:val="none" w:sz="0" w:space="0" w:color="auto"/>
              </w:divBdr>
              <w:divsChild>
                <w:div w:id="198053569">
                  <w:marLeft w:val="0"/>
                  <w:marRight w:val="0"/>
                  <w:marTop w:val="0"/>
                  <w:marBottom w:val="0"/>
                  <w:divBdr>
                    <w:top w:val="none" w:sz="0" w:space="0" w:color="auto"/>
                    <w:left w:val="none" w:sz="0" w:space="0" w:color="auto"/>
                    <w:bottom w:val="none" w:sz="0" w:space="0" w:color="auto"/>
                    <w:right w:val="none" w:sz="0" w:space="0" w:color="auto"/>
                  </w:divBdr>
                  <w:divsChild>
                    <w:div w:id="2032950475">
                      <w:marLeft w:val="0"/>
                      <w:marRight w:val="0"/>
                      <w:marTop w:val="0"/>
                      <w:marBottom w:val="0"/>
                      <w:divBdr>
                        <w:top w:val="none" w:sz="0" w:space="0" w:color="auto"/>
                        <w:left w:val="none" w:sz="0" w:space="0" w:color="auto"/>
                        <w:bottom w:val="none" w:sz="0" w:space="0" w:color="auto"/>
                        <w:right w:val="none" w:sz="0" w:space="0" w:color="auto"/>
                      </w:divBdr>
                      <w:divsChild>
                        <w:div w:id="1905525676">
                          <w:marLeft w:val="0"/>
                          <w:marRight w:val="0"/>
                          <w:marTop w:val="0"/>
                          <w:marBottom w:val="0"/>
                          <w:divBdr>
                            <w:top w:val="none" w:sz="0" w:space="0" w:color="auto"/>
                            <w:left w:val="none" w:sz="0" w:space="0" w:color="auto"/>
                            <w:bottom w:val="none" w:sz="0" w:space="0" w:color="auto"/>
                            <w:right w:val="none" w:sz="0" w:space="0" w:color="auto"/>
                          </w:divBdr>
                          <w:divsChild>
                            <w:div w:id="198950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7314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Klassisch">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E00038-0F88-4CD4-A12E-99FCDAD366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1176</Words>
  <Characters>7410</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
    </vt:vector>
  </TitlesOfParts>
  <Company>GMSH</Company>
  <LinksUpToDate>false</LinksUpToDate>
  <CharactersWithSpaces>8569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Thoma, Raimund</dc:creator>
  <cp:lastModifiedBy>Kruse, Chris-Patrick</cp:lastModifiedBy>
  <cp:revision>3</cp:revision>
  <cp:lastPrinted>2018-03-12T13:04:00Z</cp:lastPrinted>
  <dcterms:created xsi:type="dcterms:W3CDTF">2018-09-18T15:55:00Z</dcterms:created>
  <dcterms:modified xsi:type="dcterms:W3CDTF">2018-09-18T17:13:00Z</dcterms:modified>
</cp:coreProperties>
</file>