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F539AC" w:rsidP="00F539AC">
      <w:pPr>
        <w:pStyle w:val="Titel"/>
        <w:jc w:val="center"/>
        <w:rPr>
          <w:szCs w:val="24"/>
        </w:rPr>
      </w:pPr>
      <w:r w:rsidRPr="002A54F1">
        <w:rPr>
          <w:szCs w:val="24"/>
        </w:rPr>
        <w:t>Eigenerklärung</w:t>
      </w:r>
    </w:p>
    <w:p w:rsidR="0044452F" w:rsidRPr="00C00206"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 xml:space="preserve">Nr. 833/2014 in der Fassung des Art. 1 Ziff. </w:t>
      </w:r>
      <w:r w:rsidR="009F13DA" w:rsidRPr="00C00206">
        <w:rPr>
          <w:szCs w:val="24"/>
        </w:rPr>
        <w:t>15</w:t>
      </w:r>
      <w:r w:rsidR="0044452F" w:rsidRPr="00C00206">
        <w:rPr>
          <w:szCs w:val="24"/>
        </w:rPr>
        <w:t xml:space="preserve"> der Verordnung (EU) 2022</w:t>
      </w:r>
      <w:r w:rsidRPr="00C00206">
        <w:rPr>
          <w:szCs w:val="24"/>
        </w:rPr>
        <w:t>/</w:t>
      </w:r>
      <w:r w:rsidR="00526911" w:rsidRPr="00C00206">
        <w:rPr>
          <w:szCs w:val="24"/>
        </w:rPr>
        <w:t>1269</w:t>
      </w:r>
      <w:r w:rsidRPr="00C00206">
        <w:rPr>
          <w:szCs w:val="24"/>
        </w:rPr>
        <w:t xml:space="preserve"> des Rates </w:t>
      </w:r>
    </w:p>
    <w:p w:rsidR="007C2E7D" w:rsidRPr="00C00206" w:rsidRDefault="007C2E7D" w:rsidP="007C2E7D">
      <w:pPr>
        <w:pStyle w:val="Titel"/>
        <w:jc w:val="center"/>
        <w:rPr>
          <w:szCs w:val="24"/>
        </w:rPr>
      </w:pPr>
      <w:r w:rsidRPr="00C00206">
        <w:rPr>
          <w:szCs w:val="24"/>
        </w:rPr>
        <w:t xml:space="preserve">vom </w:t>
      </w:r>
      <w:r w:rsidR="00526911" w:rsidRPr="00C00206">
        <w:rPr>
          <w:szCs w:val="24"/>
        </w:rPr>
        <w:t>21</w:t>
      </w:r>
      <w:r w:rsidRPr="00C00206">
        <w:rPr>
          <w:szCs w:val="24"/>
        </w:rPr>
        <w:t xml:space="preserve">. </w:t>
      </w:r>
      <w:r w:rsidR="00526911" w:rsidRPr="00C00206">
        <w:rPr>
          <w:szCs w:val="24"/>
        </w:rPr>
        <w:t>Juli</w:t>
      </w:r>
      <w:r w:rsidRPr="00C00206">
        <w:rPr>
          <w:szCs w:val="24"/>
        </w:rPr>
        <w:t xml:space="preserve"> 2022</w:t>
      </w:r>
    </w:p>
    <w:p w:rsidR="0043676C" w:rsidRPr="0043676C" w:rsidRDefault="0043676C" w:rsidP="0043676C"/>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89213C" w:rsidRDefault="0089213C" w:rsidP="00BB4E04">
      <w:pPr>
        <w:ind w:left="851" w:firstLine="0"/>
      </w:pPr>
    </w:p>
    <w:p w:rsidR="005F0A2E" w:rsidRDefault="005F0A2E" w:rsidP="00364432">
      <w:pPr>
        <w:ind w:left="426" w:firstLine="0"/>
        <w:rPr>
          <w:rFonts w:cs="Arial"/>
          <w:b/>
          <w:bCs/>
          <w:szCs w:val="20"/>
        </w:rPr>
      </w:pPr>
      <w:r>
        <w:rPr>
          <w:rFonts w:cs="Arial"/>
          <w:b/>
          <w:bCs/>
          <w:szCs w:val="20"/>
        </w:rPr>
        <w:t xml:space="preserve">Mit der elektronischen Abgabe dieser Eigenerklärung über </w:t>
      </w:r>
      <w:r w:rsidR="000552F2">
        <w:rPr>
          <w:rFonts w:cs="Arial"/>
          <w:b/>
          <w:bCs/>
          <w:szCs w:val="20"/>
        </w:rPr>
        <w:t>das Bietertool des</w:t>
      </w:r>
      <w:r>
        <w:rPr>
          <w:rFonts w:cs="Arial"/>
          <w:b/>
          <w:bCs/>
          <w:szCs w:val="20"/>
        </w:rPr>
        <w:t xml:space="preserve"> Vergabemarktplatz</w:t>
      </w:r>
      <w:r w:rsidR="000552F2">
        <w:rPr>
          <w:rFonts w:cs="Arial"/>
          <w:b/>
          <w:bCs/>
          <w:szCs w:val="20"/>
        </w:rPr>
        <w:t>es</w:t>
      </w:r>
      <w:r>
        <w:rPr>
          <w:rFonts w:cs="Arial"/>
          <w:b/>
          <w:bCs/>
          <w:szCs w:val="20"/>
        </w:rPr>
        <w:t xml:space="preserve"> NRW zusammen mit dem Teilnahmeantrag, der Interessenbestätigung oder dem Angebot gilt diese als vom Bewerber bzw. Bieter unterschrieben. Auf das Formular 312/322 EU wird hingewiesen.</w:t>
      </w:r>
    </w:p>
    <w:p w:rsidR="000552F2" w:rsidRDefault="000552F2" w:rsidP="00662C68">
      <w:pPr>
        <w:ind w:left="426" w:firstLine="0"/>
        <w:rPr>
          <w:rFonts w:cs="Arial"/>
          <w:b/>
          <w:bCs/>
          <w:szCs w:val="20"/>
        </w:rPr>
      </w:pPr>
      <w:r>
        <w:rPr>
          <w:rFonts w:cs="Arial"/>
          <w:b/>
          <w:bCs/>
          <w:szCs w:val="20"/>
        </w:rPr>
        <w:t xml:space="preserve">Bei der Abgabe des Teilnahmeantrages, der Interessenbestätigung oder dem Angebot durch eine Bewerber-/Bietergemeinschaft gilt diese Erklärung durch </w:t>
      </w:r>
      <w:r w:rsidR="00662C68">
        <w:rPr>
          <w:rFonts w:cs="Arial"/>
          <w:b/>
          <w:bCs/>
          <w:szCs w:val="20"/>
        </w:rPr>
        <w:t xml:space="preserve">die nachstehende </w:t>
      </w:r>
      <w:r>
        <w:rPr>
          <w:rFonts w:cs="Arial"/>
          <w:b/>
          <w:bCs/>
          <w:szCs w:val="20"/>
        </w:rPr>
        <w:t xml:space="preserve">Angabe der Mitglieder der Bewerber-/Bietergemeinschaft </w:t>
      </w:r>
      <w:r w:rsidR="00662C68">
        <w:rPr>
          <w:rFonts w:cs="Arial"/>
          <w:b/>
          <w:bCs/>
          <w:szCs w:val="20"/>
        </w:rPr>
        <w:t xml:space="preserve">von jedem Mitglied </w:t>
      </w:r>
      <w:r>
        <w:rPr>
          <w:rFonts w:cs="Arial"/>
          <w:b/>
          <w:bCs/>
          <w:szCs w:val="20"/>
        </w:rPr>
        <w:t>als unterschrieben:</w:t>
      </w:r>
    </w:p>
    <w:tbl>
      <w:tblPr>
        <w:tblStyle w:val="Tabellenraster"/>
        <w:tblW w:w="8647" w:type="dxa"/>
        <w:tblInd w:w="704" w:type="dxa"/>
        <w:tblLayout w:type="fixed"/>
        <w:tblLook w:val="04A0" w:firstRow="1" w:lastRow="0" w:firstColumn="1" w:lastColumn="0" w:noHBand="0" w:noVBand="1"/>
      </w:tblPr>
      <w:tblGrid>
        <w:gridCol w:w="8647"/>
      </w:tblGrid>
      <w:tr w:rsidR="000552F2" w:rsidRPr="00B0146D" w:rsidTr="004E0C70">
        <w:tc>
          <w:tcPr>
            <w:tcW w:w="8647" w:type="dxa"/>
          </w:tcPr>
          <w:p w:rsidR="000552F2" w:rsidRDefault="000552F2" w:rsidP="000552F2">
            <w:pPr>
              <w:ind w:left="851" w:hanging="851"/>
              <w:jc w:val="left"/>
              <w:rPr>
                <w:rFonts w:cs="Arial"/>
                <w:b/>
              </w:rPr>
            </w:pPr>
            <w:r>
              <w:rPr>
                <w:rFonts w:cs="Arial"/>
                <w:b/>
              </w:rPr>
              <w:t>Name der Mitglieder der Bewerber-/Bietergemeinschaft:</w:t>
            </w:r>
          </w:p>
          <w:p w:rsidR="000552F2" w:rsidRPr="005F0A2E" w:rsidRDefault="000552F2" w:rsidP="000552F2">
            <w:pPr>
              <w:ind w:left="851" w:hanging="851"/>
              <w:jc w:val="left"/>
              <w:rPr>
                <w:rFonts w:cs="Arial"/>
                <w:b/>
              </w:rPr>
            </w:pP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4E0C70">
            <w:pPr>
              <w:ind w:left="851"/>
              <w:jc w:val="center"/>
              <w:rPr>
                <w:rFonts w:cs="Arial"/>
              </w:rPr>
            </w:pPr>
          </w:p>
        </w:tc>
      </w:tr>
    </w:tbl>
    <w:p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AF" w:rsidRDefault="004846AF" w:rsidP="00B3223D">
      <w:pPr>
        <w:spacing w:after="0" w:line="240" w:lineRule="auto"/>
      </w:pPr>
      <w:r>
        <w:separator/>
      </w:r>
    </w:p>
  </w:endnote>
  <w:endnote w:type="continuationSeparator" w:id="0">
    <w:p w:rsidR="004846AF" w:rsidRDefault="004846AF" w:rsidP="00B3223D">
      <w:pPr>
        <w:spacing w:after="0" w:line="240" w:lineRule="auto"/>
      </w:pPr>
      <w:r>
        <w:continuationSeparator/>
      </w:r>
    </w:p>
  </w:endnote>
  <w:endnote w:id="1">
    <w:p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rsidR="007C2E7D" w:rsidRPr="00C00206" w:rsidRDefault="007C2E7D" w:rsidP="007C2E7D">
      <w:pPr>
        <w:pStyle w:val="Endnotentext"/>
        <w:spacing w:after="120"/>
        <w:ind w:firstLine="0"/>
        <w:rPr>
          <w:color w:val="000000" w:themeColor="text1"/>
        </w:rPr>
      </w:pPr>
      <w: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w:t>
      </w:r>
      <w:r w:rsidR="00871724" w:rsidRPr="00C00206">
        <w:rPr>
          <w:color w:val="000000" w:themeColor="text1"/>
        </w:rPr>
        <w:t xml:space="preserve">Buchstaben a bis d, Artikel </w:t>
      </w:r>
      <w:r w:rsidRPr="00C00206">
        <w:rPr>
          <w:color w:val="000000" w:themeColor="text1"/>
        </w:rPr>
        <w:t xml:space="preserve">8, Artikel 10 Buchstaben b bis f und h bis j der Richtlinie 2014/24/EU, unter Artikel 18, Artikel 21 Buchstaben b bis e und g bis i, Artikel 29 und Artikel 30 der Richtlinie 2014/25/EU und unter Artikel 13 Buchstaben a bis d, f bis h und j der Richtlinie 2009/81/EG </w:t>
      </w:r>
      <w:r w:rsidR="00871724" w:rsidRPr="00C00206">
        <w:rPr>
          <w:color w:val="000000" w:themeColor="text1"/>
        </w:rPr>
        <w:t xml:space="preserve">sowie unter Titel VII der Verordnung (EU, </w:t>
      </w:r>
      <w:proofErr w:type="spellStart"/>
      <w:r w:rsidR="00871724" w:rsidRPr="00C00206">
        <w:rPr>
          <w:color w:val="000000" w:themeColor="text1"/>
        </w:rPr>
        <w:t>Euratom</w:t>
      </w:r>
      <w:proofErr w:type="spellEnd"/>
      <w:r w:rsidR="00871724" w:rsidRPr="00C00206">
        <w:rPr>
          <w:color w:val="000000" w:themeColor="text1"/>
        </w:rPr>
        <w:t xml:space="preserve">) 2018/1046 </w:t>
      </w:r>
      <w:r w:rsidRPr="00C00206">
        <w:rPr>
          <w:color w:val="000000" w:themeColor="text1"/>
        </w:rPr>
        <w:t>fallen, an folgende Personen, Organisationen oder Einrichtungen zu vergeben bzw. Verträge mit solchen Personen, Organisationen oder Einrichtungen weiterhin zu erfüllen:</w:t>
      </w:r>
    </w:p>
    <w:p w:rsidR="007C2E7D" w:rsidRPr="00C00206" w:rsidRDefault="00871724" w:rsidP="007C2E7D">
      <w:pPr>
        <w:pStyle w:val="Endnotentext"/>
        <w:spacing w:after="120"/>
        <w:ind w:firstLine="0"/>
        <w:rPr>
          <w:color w:val="000000" w:themeColor="text1"/>
        </w:rPr>
      </w:pPr>
      <w:r w:rsidRPr="00C00206">
        <w:rPr>
          <w:color w:val="000000" w:themeColor="text1"/>
        </w:rPr>
        <w:t xml:space="preserve">a) russische Staatsangehörige, in Russland ansässige natürliche Personen </w:t>
      </w:r>
      <w:r w:rsidR="007C2E7D" w:rsidRPr="00C00206">
        <w:rPr>
          <w:color w:val="000000" w:themeColor="text1"/>
        </w:rPr>
        <w:t>oder in Russland niedergelassene juristische Personen, Organisationen oder Einrichtungen,</w:t>
      </w:r>
    </w:p>
    <w:p w:rsidR="007C2E7D" w:rsidRPr="00C00206" w:rsidRDefault="007C2E7D" w:rsidP="007C2E7D">
      <w:pPr>
        <w:pStyle w:val="Endnotentext"/>
        <w:spacing w:after="120"/>
        <w:ind w:firstLine="0"/>
        <w:rPr>
          <w:color w:val="000000" w:themeColor="text1"/>
        </w:rPr>
      </w:pPr>
      <w:r w:rsidRPr="00C00206">
        <w:rPr>
          <w:color w:val="000000" w:themeColor="text1"/>
        </w:rPr>
        <w:t>b) juristische Personen, Organisationen oder Einrichtungen, deren Anteile zu über 50 % unmittelbar oder mittelbar von einer der unter Buchstabe a genannten Organisationen gehalten werden, oder</w:t>
      </w:r>
    </w:p>
    <w:p w:rsidR="00832990" w:rsidRPr="00C00206" w:rsidRDefault="007C2E7D" w:rsidP="007C2E7D">
      <w:pPr>
        <w:pStyle w:val="Endnotentext"/>
        <w:spacing w:after="120"/>
        <w:ind w:firstLine="0"/>
        <w:rPr>
          <w:color w:val="000000" w:themeColor="text1"/>
        </w:rPr>
      </w:pPr>
      <w:r w:rsidRPr="00C00206">
        <w:rPr>
          <w:color w:val="000000" w:themeColor="text1"/>
        </w:rPr>
        <w:t>c) natürliche oder juristische Personen, Organisationen oder Einrichtungen, die im Namen oder auf Anweisung einer der unter Buchstabe a oder b genannten Organisationen handeln,</w:t>
      </w:r>
      <w:r w:rsidR="00C47488" w:rsidRPr="00C00206">
        <w:rPr>
          <w:color w:val="000000" w:themeColor="text1"/>
        </w:rPr>
        <w:t xml:space="preserve"> </w:t>
      </w:r>
    </w:p>
    <w:p w:rsidR="007C2E7D" w:rsidRDefault="00C47488" w:rsidP="007C2E7D">
      <w:pPr>
        <w:pStyle w:val="Endnotentext"/>
        <w:spacing w:after="120"/>
        <w:ind w:firstLine="0"/>
      </w:pPr>
      <w:r w:rsidRPr="00C00206">
        <w:rPr>
          <w:color w:val="000000" w:themeColor="text1"/>
        </w:rPr>
        <w:t xml:space="preserve">einschließlich — wenn auf sie mehr als 10 % des Auftragswerts entfällt </w:t>
      </w:r>
      <w:proofErr w:type="gramStart"/>
      <w:r w:rsidRPr="00C00206">
        <w:rPr>
          <w:color w:val="000000" w:themeColor="text1"/>
        </w:rPr>
        <w:t xml:space="preserve">— </w:t>
      </w:r>
      <w:r w:rsidR="007C2E7D">
        <w:t>,</w:t>
      </w:r>
      <w:proofErr w:type="gramEnd"/>
      <w:r w:rsidR="007C2E7D">
        <w:t xml:space="preserve">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w:t>
      </w:r>
      <w:bookmarkStart w:id="0" w:name="_GoBack"/>
      <w:bookmarkEnd w:id="0"/>
      <w:r>
        <w:t xml:space="preserve"> den in Absatz 1 genannten Personen bereitgestellt werden können,</w:t>
      </w:r>
    </w:p>
    <w:p w:rsidR="007C2E7D" w:rsidRPr="00536601" w:rsidRDefault="007C2E7D" w:rsidP="007C2E7D">
      <w:pPr>
        <w:pStyle w:val="Endnotentext"/>
        <w:spacing w:after="120"/>
        <w:ind w:firstLine="0"/>
      </w:pPr>
      <w:r>
        <w:t xml:space="preserve">d) die Tätigkeit der diplomatischen und konsularischen Vertretungen der Union und der Mitgliedstaaten in Russland, einschließlich Delegationen, Botschaften </w:t>
      </w:r>
      <w:r w:rsidRPr="00536601">
        <w:t>und Missionen, oder internationaler Organisationen in Russland, die nach dem Völkerrecht Immunität genießen.</w:t>
      </w:r>
    </w:p>
    <w:p w:rsidR="00526911" w:rsidRDefault="007C2E7D" w:rsidP="007C2E7D">
      <w:pPr>
        <w:pStyle w:val="Endnotentext"/>
        <w:spacing w:after="120"/>
        <w:ind w:firstLine="0"/>
      </w:pPr>
      <w:r w:rsidRPr="00536601">
        <w:t xml:space="preserve">e) </w:t>
      </w:r>
      <w:r w:rsidR="00526911" w:rsidRPr="00536601">
        <w:t xml:space="preserve">soweit nicht nach Artikel 3m oder 3n verboten – den </w:t>
      </w:r>
      <w:r w:rsidR="00526911">
        <w:t>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r>
        <w:t>(4) Die Verbote gemäß Absatz 1 gelten nicht für die Erfüllung — bis zum 10. Oktober 2022 —von Verträgen, die vor dem 9. April 2022 geschlossen wurden.“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492863"/>
      <w:docPartObj>
        <w:docPartGallery w:val="Page Numbers (Bottom of Page)"/>
        <w:docPartUnique/>
      </w:docPartObj>
    </w:sdtPr>
    <w:sdtEndPr/>
    <w:sdtContent>
      <w:p w:rsidR="002239CE" w:rsidRDefault="002239CE">
        <w:pPr>
          <w:pStyle w:val="Fuzeile"/>
          <w:jc w:val="center"/>
        </w:pPr>
        <w:r>
          <w:fldChar w:fldCharType="begin"/>
        </w:r>
        <w:r>
          <w:instrText>PAGE   \* MERGEFORMAT</w:instrText>
        </w:r>
        <w:r>
          <w:fldChar w:fldCharType="separate"/>
        </w:r>
        <w:r w:rsidR="0053660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AF" w:rsidRDefault="004846AF" w:rsidP="00B3223D">
      <w:pPr>
        <w:spacing w:after="0" w:line="240" w:lineRule="auto"/>
      </w:pPr>
      <w:r>
        <w:separator/>
      </w:r>
    </w:p>
  </w:footnote>
  <w:footnote w:type="continuationSeparator" w:id="0">
    <w:p w:rsidR="004846AF" w:rsidRDefault="004846AF"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C00206"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08</w:t>
    </w:r>
    <w:r w:rsidR="002239CE">
      <w:rPr>
        <w:rFonts w:eastAsia="Times New Roman" w:cs="Arial"/>
        <w:szCs w:val="20"/>
        <w:lang w:eastAsia="de-DE"/>
      </w:rPr>
      <w:t>/</w:t>
    </w:r>
    <w:r w:rsidR="0089213C">
      <w:rPr>
        <w:rFonts w:eastAsia="Times New Roman" w:cs="Arial"/>
        <w:szCs w:val="20"/>
        <w:lang w:eastAsia="de-DE"/>
      </w:rPr>
      <w:t>2022</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82973"/>
    <w:rsid w:val="007C2E7D"/>
    <w:rsid w:val="00805504"/>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B27987"/>
    <w:rsid w:val="00B3223D"/>
    <w:rsid w:val="00B61FC9"/>
    <w:rsid w:val="00B7667B"/>
    <w:rsid w:val="00B91A1F"/>
    <w:rsid w:val="00BB4E04"/>
    <w:rsid w:val="00C00206"/>
    <w:rsid w:val="00C4284A"/>
    <w:rsid w:val="00C47488"/>
    <w:rsid w:val="00C53C30"/>
    <w:rsid w:val="00C53CAA"/>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95F1-9ABF-4549-B6F6-5F63571C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Löhndorf, Nicole (FM, REF IV B 6)</cp:lastModifiedBy>
  <cp:revision>3</cp:revision>
  <dcterms:created xsi:type="dcterms:W3CDTF">2022-08-02T10:13:00Z</dcterms:created>
  <dcterms:modified xsi:type="dcterms:W3CDTF">2022-08-03T05:06:00Z</dcterms:modified>
</cp:coreProperties>
</file>